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37E7" w14:textId="6B0D1F15" w:rsidR="00F4493F" w:rsidRPr="00331D1A" w:rsidRDefault="00F040BC">
      <w:pPr>
        <w:rPr>
          <w:b/>
          <w:bCs/>
          <w:lang w:val="el-GR"/>
        </w:rPr>
      </w:pPr>
      <w:r w:rsidRPr="00331D1A">
        <w:rPr>
          <w:b/>
          <w:bCs/>
          <w:lang w:val="el-GR"/>
        </w:rPr>
        <w:t>Ασκήσεις</w:t>
      </w:r>
      <w:r w:rsidR="00A5130A" w:rsidRPr="00331D1A">
        <w:rPr>
          <w:b/>
          <w:bCs/>
        </w:rPr>
        <w:t xml:space="preserve"> </w:t>
      </w:r>
      <w:r w:rsidR="00A5130A" w:rsidRPr="00331D1A">
        <w:rPr>
          <w:b/>
          <w:bCs/>
          <w:lang w:val="el-GR"/>
        </w:rPr>
        <w:t>συμπολυμερισμού</w:t>
      </w:r>
    </w:p>
    <w:p w14:paraId="565798D0" w14:textId="77777777" w:rsidR="00913C6D" w:rsidRDefault="00913C6D"/>
    <w:p w14:paraId="426AC6EF" w14:textId="77777777" w:rsidR="001D142C" w:rsidRPr="001D142C" w:rsidRDefault="001D142C" w:rsidP="001D142C">
      <w:pPr>
        <w:rPr>
          <w:lang w:val="el-GR"/>
        </w:rPr>
      </w:pPr>
      <w:r w:rsidRPr="001D142C">
        <w:rPr>
          <w:b/>
          <w:bCs/>
          <w:u w:val="single"/>
          <w:lang w:val="x-none"/>
        </w:rPr>
        <w:t>Άσκηση</w:t>
      </w:r>
      <w:r w:rsidRPr="001D142C">
        <w:rPr>
          <w:b/>
          <w:bCs/>
          <w:u w:val="single"/>
          <w:lang w:val="el-GR"/>
        </w:rPr>
        <w:t xml:space="preserve"> 1: </w:t>
      </w:r>
    </w:p>
    <w:p w14:paraId="155E98F7" w14:textId="77777777" w:rsidR="001D142C" w:rsidRPr="001D142C" w:rsidRDefault="001D142C" w:rsidP="001D142C">
      <w:pPr>
        <w:rPr>
          <w:lang w:val="el-GR"/>
        </w:rPr>
      </w:pPr>
      <w:r w:rsidRPr="001D142C">
        <w:rPr>
          <w:lang w:val="el-GR"/>
        </w:rPr>
        <w:t xml:space="preserve">Να υπολογιστεί ο στιγμιαίος λόγος τροφοδοσίας οξικού </w:t>
      </w:r>
      <w:proofErr w:type="spellStart"/>
      <w:r w:rsidRPr="001D142C">
        <w:rPr>
          <w:lang w:val="el-GR"/>
        </w:rPr>
        <w:t>βινυλεστέρα</w:t>
      </w:r>
      <w:proofErr w:type="spellEnd"/>
      <w:r w:rsidRPr="001D142C">
        <w:rPr>
          <w:lang w:val="el-GR"/>
        </w:rPr>
        <w:t xml:space="preserve">  (μονομερές Α) και βινυλοχλωριδίου (μονομερές Β) για την παραγωγή </w:t>
      </w:r>
      <w:proofErr w:type="spellStart"/>
      <w:r w:rsidRPr="001D142C">
        <w:rPr>
          <w:lang w:val="el-GR"/>
        </w:rPr>
        <w:t>συμπολυμερούς</w:t>
      </w:r>
      <w:proofErr w:type="spellEnd"/>
      <w:r w:rsidRPr="001D142C">
        <w:rPr>
          <w:lang w:val="el-GR"/>
        </w:rPr>
        <w:t xml:space="preserve"> περιέχοντος 90% μονάδες </w:t>
      </w:r>
      <w:proofErr w:type="spellStart"/>
      <w:r w:rsidRPr="001D142C">
        <w:rPr>
          <w:lang w:val="el-GR"/>
        </w:rPr>
        <w:t>βινυλοχλωρίδιου</w:t>
      </w:r>
      <w:proofErr w:type="spellEnd"/>
      <w:r w:rsidRPr="001D142C">
        <w:rPr>
          <w:lang w:val="el-GR"/>
        </w:rPr>
        <w:t xml:space="preserve">. Δίνονται:  </w:t>
      </w:r>
      <w:proofErr w:type="spellStart"/>
      <w:r w:rsidRPr="001D142C">
        <w:rPr>
          <w:i/>
          <w:iCs/>
        </w:rPr>
        <w:t>r</w:t>
      </w:r>
      <w:r w:rsidRPr="001D142C">
        <w:rPr>
          <w:i/>
          <w:iCs/>
          <w:vertAlign w:val="subscript"/>
        </w:rPr>
        <w:t>a</w:t>
      </w:r>
      <w:proofErr w:type="spellEnd"/>
      <w:r w:rsidRPr="001D142C">
        <w:rPr>
          <w:i/>
          <w:iCs/>
          <w:lang w:val="el-GR"/>
        </w:rPr>
        <w:t>=</w:t>
      </w:r>
      <w:r w:rsidRPr="001D142C">
        <w:rPr>
          <w:lang w:val="el-GR"/>
        </w:rPr>
        <w:t xml:space="preserve">0.23, </w:t>
      </w:r>
      <w:r w:rsidRPr="001D142C">
        <w:rPr>
          <w:i/>
          <w:iCs/>
        </w:rPr>
        <w:t>r</w:t>
      </w:r>
      <w:r w:rsidRPr="001D142C">
        <w:rPr>
          <w:i/>
          <w:iCs/>
          <w:vertAlign w:val="subscript"/>
          <w:lang w:val="el-GR"/>
        </w:rPr>
        <w:t>β</w:t>
      </w:r>
      <w:r w:rsidRPr="001D142C">
        <w:rPr>
          <w:i/>
          <w:iCs/>
          <w:lang w:val="el-GR"/>
        </w:rPr>
        <w:t>=</w:t>
      </w:r>
      <w:r w:rsidRPr="001D142C">
        <w:rPr>
          <w:lang w:val="el-GR"/>
        </w:rPr>
        <w:t xml:space="preserve">1.68. </w:t>
      </w:r>
    </w:p>
    <w:p w14:paraId="23485533" w14:textId="77777777" w:rsidR="001D142C" w:rsidRPr="001D142C" w:rsidRDefault="001D142C" w:rsidP="001D142C">
      <w:pPr>
        <w:rPr>
          <w:lang w:val="el-GR"/>
        </w:rPr>
      </w:pPr>
      <w:r w:rsidRPr="001D142C">
        <w:rPr>
          <w:b/>
          <w:bCs/>
          <w:u w:val="single"/>
          <w:lang w:val="x-none"/>
        </w:rPr>
        <w:t>Άσκηση</w:t>
      </w:r>
      <w:r w:rsidRPr="001D142C">
        <w:rPr>
          <w:b/>
          <w:bCs/>
          <w:u w:val="single"/>
          <w:lang w:val="el-GR"/>
        </w:rPr>
        <w:t xml:space="preserve"> 2: </w:t>
      </w:r>
    </w:p>
    <w:p w14:paraId="28F93E06" w14:textId="77777777" w:rsidR="001D142C" w:rsidRPr="001D142C" w:rsidRDefault="001D142C" w:rsidP="001D142C">
      <w:pPr>
        <w:rPr>
          <w:lang w:val="el-GR"/>
        </w:rPr>
      </w:pPr>
      <w:r w:rsidRPr="001D142C">
        <w:rPr>
          <w:lang w:val="el-GR"/>
        </w:rPr>
        <w:t xml:space="preserve">Για την παραγωγή ενός </w:t>
      </w:r>
      <w:proofErr w:type="spellStart"/>
      <w:r w:rsidRPr="001D142C">
        <w:rPr>
          <w:lang w:val="el-GR"/>
        </w:rPr>
        <w:t>συμπολυμερούς</w:t>
      </w:r>
      <w:proofErr w:type="spellEnd"/>
      <w:r w:rsidRPr="001D142C">
        <w:rPr>
          <w:lang w:val="el-GR"/>
        </w:rPr>
        <w:t xml:space="preserve"> περιεκτικότητας 20% </w:t>
      </w:r>
      <w:proofErr w:type="spellStart"/>
      <w:r w:rsidRPr="001D142C">
        <w:rPr>
          <w:lang w:val="el-GR"/>
        </w:rPr>
        <w:t>κατα</w:t>
      </w:r>
      <w:proofErr w:type="spellEnd"/>
      <w:r w:rsidRPr="001D142C">
        <w:rPr>
          <w:lang w:val="el-GR"/>
        </w:rPr>
        <w:t xml:space="preserve"> </w:t>
      </w:r>
      <w:r w:rsidRPr="001D142C">
        <w:t>mole</w:t>
      </w:r>
      <w:r w:rsidRPr="001D142C">
        <w:rPr>
          <w:lang w:val="el-GR"/>
        </w:rPr>
        <w:t xml:space="preserve"> σε οξικό </w:t>
      </w:r>
      <w:proofErr w:type="spellStart"/>
      <w:r w:rsidRPr="001D142C">
        <w:rPr>
          <w:lang w:val="el-GR"/>
        </w:rPr>
        <w:t>βινυλεστέρα</w:t>
      </w:r>
      <w:proofErr w:type="spellEnd"/>
      <w:r w:rsidRPr="001D142C">
        <w:rPr>
          <w:lang w:val="el-GR"/>
        </w:rPr>
        <w:t xml:space="preserve">  (μονομερές Α) με </w:t>
      </w:r>
      <w:proofErr w:type="spellStart"/>
      <w:r w:rsidRPr="001D142C">
        <w:rPr>
          <w:i/>
          <w:iCs/>
        </w:rPr>
        <w:t>r</w:t>
      </w:r>
      <w:r w:rsidRPr="001D142C">
        <w:rPr>
          <w:i/>
          <w:iCs/>
          <w:vertAlign w:val="subscript"/>
        </w:rPr>
        <w:t>a</w:t>
      </w:r>
      <w:proofErr w:type="spellEnd"/>
      <w:r w:rsidRPr="001D142C">
        <w:rPr>
          <w:i/>
          <w:iCs/>
          <w:lang w:val="el-GR"/>
        </w:rPr>
        <w:t>=</w:t>
      </w:r>
      <w:r w:rsidRPr="001D142C">
        <w:rPr>
          <w:lang w:val="el-GR"/>
        </w:rPr>
        <w:t xml:space="preserve">0.23 και 80% κατά </w:t>
      </w:r>
      <w:r w:rsidRPr="001D142C">
        <w:t>mole</w:t>
      </w:r>
      <w:r w:rsidRPr="001D142C">
        <w:rPr>
          <w:lang w:val="el-GR"/>
        </w:rPr>
        <w:t xml:space="preserve"> σε βινυλοχλωρίδιο (μονομερές Β) με </w:t>
      </w:r>
      <w:r w:rsidRPr="001D142C">
        <w:rPr>
          <w:i/>
          <w:iCs/>
        </w:rPr>
        <w:t>r</w:t>
      </w:r>
      <w:r w:rsidRPr="001D142C">
        <w:rPr>
          <w:i/>
          <w:iCs/>
          <w:vertAlign w:val="subscript"/>
          <w:lang w:val="el-GR"/>
        </w:rPr>
        <w:t>β</w:t>
      </w:r>
      <w:r w:rsidRPr="001D142C">
        <w:rPr>
          <w:i/>
          <w:iCs/>
          <w:lang w:val="el-GR"/>
        </w:rPr>
        <w:t>=</w:t>
      </w:r>
      <w:r w:rsidRPr="001D142C">
        <w:rPr>
          <w:lang w:val="el-GR"/>
        </w:rPr>
        <w:t xml:space="preserve">1.68 στους 60 </w:t>
      </w:r>
      <w:proofErr w:type="spellStart"/>
      <w:r w:rsidRPr="001D142C">
        <w:rPr>
          <w:vertAlign w:val="superscript"/>
        </w:rPr>
        <w:t>o</w:t>
      </w:r>
      <w:r w:rsidRPr="001D142C">
        <w:rPr>
          <w:i/>
          <w:iCs/>
        </w:rPr>
        <w:t>C</w:t>
      </w:r>
      <w:proofErr w:type="spellEnd"/>
      <w:r w:rsidRPr="001D142C">
        <w:rPr>
          <w:lang w:val="el-GR"/>
        </w:rPr>
        <w:t xml:space="preserve">, χρειάζεται μία κατάλληλη σύσταση στο αρχικό μίγμα των μονομερών. Έστω ότι αρχικά ένας αντιδραστήρας περιέχει 100 </w:t>
      </w:r>
      <w:r w:rsidRPr="001D142C">
        <w:t>moles</w:t>
      </w:r>
      <w:r w:rsidRPr="001D142C">
        <w:rPr>
          <w:lang w:val="el-GR"/>
        </w:rPr>
        <w:t xml:space="preserve"> μονομερών υπό την κατάλληλη σύσταση. Για την έναρξη του πολυμερισμού προστίθεται ως </w:t>
      </w:r>
      <w:proofErr w:type="spellStart"/>
      <w:r w:rsidRPr="001D142C">
        <w:rPr>
          <w:lang w:val="el-GR"/>
        </w:rPr>
        <w:t>εκκινητής</w:t>
      </w:r>
      <w:proofErr w:type="spellEnd"/>
      <w:r w:rsidRPr="001D142C">
        <w:rPr>
          <w:lang w:val="el-GR"/>
        </w:rPr>
        <w:t xml:space="preserve"> το </w:t>
      </w:r>
      <w:proofErr w:type="spellStart"/>
      <w:r w:rsidRPr="001D142C">
        <w:rPr>
          <w:lang w:val="el-GR"/>
        </w:rPr>
        <w:t>αζω-δι-ισοβουτυλονιτρίλιο</w:t>
      </w:r>
      <w:proofErr w:type="spellEnd"/>
      <w:r w:rsidRPr="001D142C">
        <w:rPr>
          <w:lang w:val="el-GR"/>
        </w:rPr>
        <w:t xml:space="preserve"> (Α</w:t>
      </w:r>
      <w:r w:rsidRPr="001D142C">
        <w:t>IBN</w:t>
      </w:r>
      <w:r w:rsidRPr="001D142C">
        <w:rPr>
          <w:lang w:val="el-GR"/>
        </w:rPr>
        <w:t xml:space="preserve">). Έστω ότι υπάρχει συνεχής τροφοδοσία του αντιδραστήρα με το μονομερές που καταναλίσκεται πιο γρήγορα ώστε να παραμείνει σταθερή η σύσταση των μονομερών </w:t>
      </w:r>
      <w:r w:rsidRPr="001D142C">
        <w:rPr>
          <w:i/>
          <w:iCs/>
        </w:rPr>
        <w:t>f</w:t>
      </w:r>
      <w:r w:rsidRPr="001D142C">
        <w:rPr>
          <w:i/>
          <w:iCs/>
          <w:vertAlign w:val="subscript"/>
        </w:rPr>
        <w:t>a</w:t>
      </w:r>
      <w:r w:rsidRPr="001D142C">
        <w:rPr>
          <w:lang w:val="el-GR"/>
        </w:rPr>
        <w:t xml:space="preserve"> και </w:t>
      </w:r>
      <w:r w:rsidRPr="001D142C">
        <w:rPr>
          <w:i/>
          <w:iCs/>
        </w:rPr>
        <w:t>f</w:t>
      </w:r>
      <w:r w:rsidRPr="001D142C">
        <w:rPr>
          <w:i/>
          <w:iCs/>
          <w:vertAlign w:val="subscript"/>
          <w:lang w:val="el-GR"/>
        </w:rPr>
        <w:t>β</w:t>
      </w:r>
      <w:r w:rsidRPr="001D142C">
        <w:rPr>
          <w:lang w:val="el-GR"/>
        </w:rPr>
        <w:t>. Ζητούνται:</w:t>
      </w:r>
    </w:p>
    <w:p w14:paraId="7CCD445E" w14:textId="77777777" w:rsidR="001D142C" w:rsidRPr="001D142C" w:rsidRDefault="001D142C" w:rsidP="001D142C">
      <w:pPr>
        <w:rPr>
          <w:lang w:val="el-GR"/>
        </w:rPr>
      </w:pPr>
      <w:r w:rsidRPr="001D142C">
        <w:rPr>
          <w:lang w:val="el-GR"/>
        </w:rPr>
        <w:t xml:space="preserve">α) </w:t>
      </w:r>
      <w:proofErr w:type="spellStart"/>
      <w:r w:rsidRPr="001D142C">
        <w:rPr>
          <w:lang w:val="el-GR"/>
        </w:rPr>
        <w:t>Ποιά</w:t>
      </w:r>
      <w:proofErr w:type="spellEnd"/>
      <w:r w:rsidRPr="001D142C">
        <w:rPr>
          <w:lang w:val="el-GR"/>
        </w:rPr>
        <w:t xml:space="preserve"> είναι αυτή η σύσταση των μονομερών;</w:t>
      </w:r>
    </w:p>
    <w:p w14:paraId="69C4C255" w14:textId="77777777" w:rsidR="001D142C" w:rsidRPr="001D142C" w:rsidRDefault="001D142C" w:rsidP="001D142C">
      <w:pPr>
        <w:rPr>
          <w:lang w:val="el-GR"/>
        </w:rPr>
      </w:pPr>
      <w:r w:rsidRPr="001D142C">
        <w:rPr>
          <w:lang w:val="el-GR"/>
        </w:rPr>
        <w:t xml:space="preserve">β) Μετά την παραγωγή </w:t>
      </w:r>
      <w:proofErr w:type="spellStart"/>
      <w:r w:rsidRPr="001D142C">
        <w:rPr>
          <w:lang w:val="el-GR"/>
        </w:rPr>
        <w:t>συμπολυμερούς</w:t>
      </w:r>
      <w:proofErr w:type="spellEnd"/>
      <w:r w:rsidRPr="001D142C">
        <w:rPr>
          <w:lang w:val="el-GR"/>
        </w:rPr>
        <w:t xml:space="preserve"> στο οποίο έχουν ενσωματωθεί 100 </w:t>
      </w:r>
      <w:r w:rsidRPr="001D142C">
        <w:t>moles</w:t>
      </w:r>
      <w:r w:rsidRPr="001D142C">
        <w:rPr>
          <w:lang w:val="el-GR"/>
        </w:rPr>
        <w:t xml:space="preserve"> μονομερών, πόσα </w:t>
      </w:r>
      <w:r w:rsidRPr="001D142C">
        <w:t>moles</w:t>
      </w:r>
      <w:r w:rsidRPr="001D142C">
        <w:rPr>
          <w:lang w:val="el-GR"/>
        </w:rPr>
        <w:t xml:space="preserve"> μονομερούς πρέπει να προστεθούν ακόμη για την ολοκλήρωση του συμπολυμερισμού;</w:t>
      </w:r>
    </w:p>
    <w:p w14:paraId="3C601E35" w14:textId="77777777" w:rsidR="001D142C" w:rsidRPr="001D142C" w:rsidRDefault="001D142C" w:rsidP="001D142C">
      <w:pPr>
        <w:rPr>
          <w:lang w:val="el-GR"/>
        </w:rPr>
      </w:pPr>
      <w:r w:rsidRPr="001D142C">
        <w:rPr>
          <w:lang w:val="el-GR"/>
        </w:rPr>
        <w:t xml:space="preserve">Υποθέστε ότι έχουν απομείνει 13 </w:t>
      </w:r>
      <w:r w:rsidRPr="001D142C">
        <w:t>moles</w:t>
      </w:r>
      <w:r w:rsidRPr="001D142C">
        <w:rPr>
          <w:lang w:val="el-GR"/>
        </w:rPr>
        <w:t xml:space="preserve"> από το ένα μονομερές.    </w:t>
      </w:r>
    </w:p>
    <w:p w14:paraId="613545D2" w14:textId="77777777" w:rsidR="00913C6D" w:rsidRPr="001D142C" w:rsidRDefault="00913C6D">
      <w:pPr>
        <w:rPr>
          <w:lang w:val="el-GR"/>
        </w:rPr>
      </w:pPr>
    </w:p>
    <w:p w14:paraId="396FE1D6" w14:textId="77777777" w:rsidR="001E0B41" w:rsidRPr="001E0B41" w:rsidRDefault="001E0B41" w:rsidP="001E0B41">
      <w:pPr>
        <w:rPr>
          <w:lang w:val="el-GR"/>
        </w:rPr>
      </w:pPr>
      <w:r w:rsidRPr="001E0B41">
        <w:rPr>
          <w:b/>
          <w:bCs/>
          <w:u w:val="single"/>
          <w:lang w:val="x-none"/>
        </w:rPr>
        <w:t>Άσκηση</w:t>
      </w:r>
      <w:r w:rsidRPr="001E0B41">
        <w:rPr>
          <w:b/>
          <w:bCs/>
          <w:u w:val="single"/>
          <w:lang w:val="el-GR"/>
        </w:rPr>
        <w:t xml:space="preserve"> 3: </w:t>
      </w:r>
    </w:p>
    <w:p w14:paraId="14379C85" w14:textId="77777777" w:rsidR="001E0B41" w:rsidRPr="001E0B41" w:rsidRDefault="001E0B41" w:rsidP="001E0B41">
      <w:pPr>
        <w:rPr>
          <w:lang w:val="el-GR"/>
        </w:rPr>
      </w:pPr>
      <w:r w:rsidRPr="001E0B41">
        <w:rPr>
          <w:lang w:val="el-GR"/>
        </w:rPr>
        <w:t xml:space="preserve"> Να υπολογιστεί η στιγμιαία κατά βάρος σύσταση μίγματος </w:t>
      </w:r>
      <w:proofErr w:type="spellStart"/>
      <w:r w:rsidRPr="001E0B41">
        <w:rPr>
          <w:lang w:val="el-GR"/>
        </w:rPr>
        <w:t>βουταδιενίου</w:t>
      </w:r>
      <w:proofErr w:type="spellEnd"/>
      <w:r w:rsidRPr="001E0B41">
        <w:rPr>
          <w:lang w:val="el-GR"/>
        </w:rPr>
        <w:t xml:space="preserve">  (μονομερές Α) και </w:t>
      </w:r>
      <w:proofErr w:type="spellStart"/>
      <w:r w:rsidRPr="001E0B41">
        <w:rPr>
          <w:lang w:val="el-GR"/>
        </w:rPr>
        <w:t>στυρενίου</w:t>
      </w:r>
      <w:proofErr w:type="spellEnd"/>
      <w:r w:rsidRPr="001E0B41">
        <w:rPr>
          <w:lang w:val="el-GR"/>
        </w:rPr>
        <w:t xml:space="preserve"> (μονομερές Β) που πρέπει να χρησιμοποιηθεί για την παραγωγή </w:t>
      </w:r>
      <w:proofErr w:type="spellStart"/>
      <w:r w:rsidRPr="001E0B41">
        <w:rPr>
          <w:lang w:val="el-GR"/>
        </w:rPr>
        <w:t>συμπολυμερούς</w:t>
      </w:r>
      <w:proofErr w:type="spellEnd"/>
      <w:r w:rsidRPr="001E0B41">
        <w:rPr>
          <w:lang w:val="el-GR"/>
        </w:rPr>
        <w:t xml:space="preserve"> περιέχοντος 61% κατά βάρος σε δομικές μονάδες </w:t>
      </w:r>
      <w:proofErr w:type="spellStart"/>
      <w:r w:rsidRPr="001E0B41">
        <w:rPr>
          <w:lang w:val="el-GR"/>
        </w:rPr>
        <w:t>βουταδιενίου</w:t>
      </w:r>
      <w:proofErr w:type="spellEnd"/>
      <w:r w:rsidRPr="001E0B41">
        <w:rPr>
          <w:lang w:val="el-GR"/>
        </w:rPr>
        <w:t xml:space="preserve">. Δίνονται:  </w:t>
      </w:r>
      <w:proofErr w:type="spellStart"/>
      <w:r w:rsidRPr="001E0B41">
        <w:rPr>
          <w:i/>
          <w:iCs/>
        </w:rPr>
        <w:t>r</w:t>
      </w:r>
      <w:r w:rsidRPr="001E0B41">
        <w:rPr>
          <w:i/>
          <w:iCs/>
          <w:vertAlign w:val="subscript"/>
        </w:rPr>
        <w:t>a</w:t>
      </w:r>
      <w:proofErr w:type="spellEnd"/>
      <w:r w:rsidRPr="001E0B41">
        <w:rPr>
          <w:i/>
          <w:iCs/>
          <w:lang w:val="el-GR"/>
        </w:rPr>
        <w:t>=</w:t>
      </w:r>
      <w:r w:rsidRPr="001E0B41">
        <w:rPr>
          <w:lang w:val="el-GR"/>
        </w:rPr>
        <w:t xml:space="preserve">1.35, </w:t>
      </w:r>
      <w:r w:rsidRPr="001E0B41">
        <w:rPr>
          <w:i/>
          <w:iCs/>
        </w:rPr>
        <w:t>r</w:t>
      </w:r>
      <w:r w:rsidRPr="001E0B41">
        <w:rPr>
          <w:i/>
          <w:iCs/>
          <w:vertAlign w:val="subscript"/>
          <w:lang w:val="el-GR"/>
        </w:rPr>
        <w:t>β</w:t>
      </w:r>
      <w:r w:rsidRPr="001E0B41">
        <w:rPr>
          <w:i/>
          <w:iCs/>
          <w:lang w:val="el-GR"/>
        </w:rPr>
        <w:t>=</w:t>
      </w:r>
      <w:r w:rsidRPr="001E0B41">
        <w:rPr>
          <w:lang w:val="el-GR"/>
        </w:rPr>
        <w:t>0.58.</w:t>
      </w:r>
    </w:p>
    <w:p w14:paraId="55C2A75E" w14:textId="77777777" w:rsidR="001E0B41" w:rsidRDefault="001E0B41"/>
    <w:p w14:paraId="5C23BE64" w14:textId="77777777" w:rsidR="00F94C3C" w:rsidRPr="00F94C3C" w:rsidRDefault="00F94C3C" w:rsidP="00F94C3C">
      <w:pPr>
        <w:rPr>
          <w:lang w:val="el-GR"/>
        </w:rPr>
      </w:pPr>
      <w:r w:rsidRPr="00F94C3C">
        <w:rPr>
          <w:b/>
          <w:bCs/>
          <w:u w:val="single"/>
          <w:lang w:val="x-none"/>
        </w:rPr>
        <w:t>Άσκηση</w:t>
      </w:r>
      <w:r w:rsidRPr="00F94C3C">
        <w:rPr>
          <w:b/>
          <w:bCs/>
          <w:u w:val="single"/>
          <w:lang w:val="el-GR"/>
        </w:rPr>
        <w:t xml:space="preserve"> 4: </w:t>
      </w:r>
    </w:p>
    <w:p w14:paraId="624BE23C" w14:textId="77777777" w:rsidR="00F94C3C" w:rsidRPr="00F94C3C" w:rsidRDefault="00F94C3C" w:rsidP="00F94C3C">
      <w:pPr>
        <w:rPr>
          <w:lang w:val="el-GR"/>
        </w:rPr>
      </w:pPr>
      <w:r w:rsidRPr="00F94C3C">
        <w:rPr>
          <w:lang w:val="el-GR"/>
        </w:rPr>
        <w:t>Θεωρήστε τα ζεύγη των μονομερών Α και Β με λόγους δραστικότητας:</w:t>
      </w:r>
    </w:p>
    <w:p w14:paraId="143304D2" w14:textId="77777777" w:rsidR="00F94C3C" w:rsidRPr="00F94C3C" w:rsidRDefault="00F94C3C" w:rsidP="00F94C3C">
      <w:pPr>
        <w:rPr>
          <w:lang w:val="el-GR"/>
        </w:rPr>
      </w:pPr>
      <w:r w:rsidRPr="00F94C3C">
        <w:rPr>
          <w:lang w:val="el-GR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17"/>
        <w:gridCol w:w="960"/>
        <w:gridCol w:w="733"/>
      </w:tblGrid>
      <w:tr w:rsidR="00F94C3C" w:rsidRPr="00F94C3C" w14:paraId="0BDB883D" w14:textId="77777777"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4CAAC9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Περίπτωση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080DE" w14:textId="77777777" w:rsidR="00F94C3C" w:rsidRPr="00F94C3C" w:rsidRDefault="00F94C3C" w:rsidP="00F94C3C">
            <w:proofErr w:type="spellStart"/>
            <w:r w:rsidRPr="00F94C3C">
              <w:rPr>
                <w:i/>
                <w:iCs/>
              </w:rPr>
              <w:t>r</w:t>
            </w:r>
            <w:r w:rsidRPr="00F94C3C">
              <w:rPr>
                <w:i/>
                <w:iCs/>
                <w:vertAlign w:val="subscript"/>
              </w:rPr>
              <w:t>a</w:t>
            </w:r>
            <w:proofErr w:type="spellEnd"/>
          </w:p>
        </w:tc>
        <w:tc>
          <w:tcPr>
            <w:tcW w:w="7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9C7FB2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i/>
                <w:iCs/>
              </w:rPr>
              <w:t>r</w:t>
            </w:r>
            <w:r w:rsidRPr="00F94C3C">
              <w:rPr>
                <w:i/>
                <w:iCs/>
                <w:vertAlign w:val="subscript"/>
                <w:lang w:val="el-GR"/>
              </w:rPr>
              <w:t>β</w:t>
            </w:r>
          </w:p>
        </w:tc>
      </w:tr>
      <w:tr w:rsidR="00F94C3C" w:rsidRPr="00F94C3C" w14:paraId="39871DD6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644F6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038B5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0.1</w:t>
            </w:r>
          </w:p>
        </w:tc>
        <w:tc>
          <w:tcPr>
            <w:tcW w:w="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DC3918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0.2</w:t>
            </w:r>
          </w:p>
        </w:tc>
      </w:tr>
      <w:tr w:rsidR="00F94C3C" w:rsidRPr="00F94C3C" w14:paraId="5D1DE744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07363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74BDF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0.1</w:t>
            </w:r>
          </w:p>
        </w:tc>
        <w:tc>
          <w:tcPr>
            <w:tcW w:w="7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6789D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10</w:t>
            </w:r>
          </w:p>
        </w:tc>
      </w:tr>
      <w:tr w:rsidR="00F94C3C" w:rsidRPr="00F94C3C" w14:paraId="2B48E9DC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DF970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72071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0.1</w:t>
            </w:r>
          </w:p>
        </w:tc>
        <w:tc>
          <w:tcPr>
            <w:tcW w:w="7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47854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3</w:t>
            </w:r>
          </w:p>
        </w:tc>
      </w:tr>
      <w:tr w:rsidR="00F94C3C" w:rsidRPr="00F94C3C" w14:paraId="107A56E3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0715E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9F1D2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0.0</w:t>
            </w:r>
          </w:p>
        </w:tc>
        <w:tc>
          <w:tcPr>
            <w:tcW w:w="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CEFADA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0.3</w:t>
            </w:r>
          </w:p>
        </w:tc>
      </w:tr>
      <w:tr w:rsidR="00F94C3C" w:rsidRPr="00F94C3C" w14:paraId="7D984D4E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40633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EB428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0.8</w:t>
            </w:r>
          </w:p>
        </w:tc>
        <w:tc>
          <w:tcPr>
            <w:tcW w:w="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2565E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2.0</w:t>
            </w:r>
          </w:p>
        </w:tc>
      </w:tr>
      <w:tr w:rsidR="00F94C3C" w:rsidRPr="00F94C3C" w14:paraId="2CD24D7E" w14:textId="77777777">
        <w:tc>
          <w:tcPr>
            <w:tcW w:w="13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DA9E86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057D1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1.0</w:t>
            </w:r>
          </w:p>
        </w:tc>
        <w:tc>
          <w:tcPr>
            <w:tcW w:w="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5BE4C" w14:textId="77777777" w:rsidR="00F94C3C" w:rsidRPr="00F94C3C" w:rsidRDefault="00F94C3C" w:rsidP="00F94C3C">
            <w:pPr>
              <w:rPr>
                <w:lang w:val="el-GR"/>
              </w:rPr>
            </w:pPr>
            <w:r w:rsidRPr="00F94C3C">
              <w:rPr>
                <w:lang w:val="el-GR"/>
              </w:rPr>
              <w:t>1.5</w:t>
            </w:r>
          </w:p>
        </w:tc>
      </w:tr>
    </w:tbl>
    <w:p w14:paraId="1AF3931F" w14:textId="77777777" w:rsidR="00F94C3C" w:rsidRPr="00F94C3C" w:rsidRDefault="00F94C3C" w:rsidP="00F94C3C">
      <w:pPr>
        <w:rPr>
          <w:lang w:val="el-GR"/>
        </w:rPr>
      </w:pPr>
      <w:r w:rsidRPr="00F94C3C">
        <w:rPr>
          <w:lang w:val="el-GR"/>
        </w:rPr>
        <w:t> </w:t>
      </w:r>
    </w:p>
    <w:p w14:paraId="0D5FD685" w14:textId="77777777" w:rsidR="00F94C3C" w:rsidRPr="00F94C3C" w:rsidRDefault="00F94C3C" w:rsidP="00F94C3C">
      <w:pPr>
        <w:rPr>
          <w:lang w:val="el-GR"/>
        </w:rPr>
      </w:pPr>
      <w:r w:rsidRPr="00F94C3C">
        <w:rPr>
          <w:lang w:val="el-GR"/>
        </w:rPr>
        <w:t xml:space="preserve"> Να υπολογιστεί η σύσταση του </w:t>
      </w:r>
      <w:proofErr w:type="spellStart"/>
      <w:r w:rsidRPr="00F94C3C">
        <w:rPr>
          <w:lang w:val="el-GR"/>
        </w:rPr>
        <w:t>συμπολυμερούς</w:t>
      </w:r>
      <w:proofErr w:type="spellEnd"/>
      <w:r w:rsidRPr="00F94C3C">
        <w:rPr>
          <w:lang w:val="el-GR"/>
        </w:rPr>
        <w:t xml:space="preserve"> που σε κάθε περίπτωση σχηματίζεται από </w:t>
      </w:r>
      <w:proofErr w:type="spellStart"/>
      <w:r w:rsidRPr="00F94C3C">
        <w:rPr>
          <w:lang w:val="el-GR"/>
        </w:rPr>
        <w:t>ισομοριακά</w:t>
      </w:r>
      <w:proofErr w:type="spellEnd"/>
      <w:r w:rsidRPr="00F94C3C">
        <w:rPr>
          <w:lang w:val="el-GR"/>
        </w:rPr>
        <w:t xml:space="preserve"> μίγματα μονομερών για μικρές προόδους αντιδράσεων.   </w:t>
      </w:r>
    </w:p>
    <w:p w14:paraId="6B86CE03" w14:textId="77777777" w:rsidR="00F94C3C" w:rsidRDefault="00F94C3C"/>
    <w:p w14:paraId="1DF32143" w14:textId="77777777" w:rsidR="005E2BA0" w:rsidRPr="005E2BA0" w:rsidRDefault="005E2BA0" w:rsidP="005E2BA0">
      <w:pPr>
        <w:rPr>
          <w:lang w:val="el-GR"/>
        </w:rPr>
      </w:pPr>
      <w:r w:rsidRPr="005E2BA0">
        <w:rPr>
          <w:b/>
          <w:bCs/>
          <w:u w:val="single"/>
          <w:lang w:val="x-none"/>
        </w:rPr>
        <w:t>Άσκηση</w:t>
      </w:r>
      <w:r w:rsidRPr="005E2BA0">
        <w:rPr>
          <w:b/>
          <w:bCs/>
          <w:u w:val="single"/>
          <w:lang w:val="el-GR"/>
        </w:rPr>
        <w:t xml:space="preserve"> 5: </w:t>
      </w:r>
    </w:p>
    <w:p w14:paraId="134FBFCD" w14:textId="77777777" w:rsidR="005E2BA0" w:rsidRPr="005E2BA0" w:rsidRDefault="005E2BA0" w:rsidP="005E2BA0">
      <w:pPr>
        <w:rPr>
          <w:lang w:val="el-GR"/>
        </w:rPr>
      </w:pPr>
      <w:r w:rsidRPr="005E2BA0">
        <w:rPr>
          <w:lang w:val="el-GR"/>
        </w:rPr>
        <w:t xml:space="preserve"> Χρησιμοποιώντας τις παρακάτω τιμές  </w:t>
      </w:r>
      <w:proofErr w:type="spellStart"/>
      <w:r w:rsidRPr="005E2BA0">
        <w:rPr>
          <w:i/>
          <w:iCs/>
        </w:rPr>
        <w:t>r</w:t>
      </w:r>
      <w:r w:rsidRPr="005E2BA0">
        <w:rPr>
          <w:i/>
          <w:iCs/>
          <w:vertAlign w:val="subscript"/>
        </w:rPr>
        <w:t>a</w:t>
      </w:r>
      <w:proofErr w:type="spellEnd"/>
      <w:r w:rsidRPr="005E2BA0">
        <w:rPr>
          <w:i/>
          <w:iCs/>
          <w:vertAlign w:val="subscript"/>
          <w:lang w:val="el-GR"/>
        </w:rPr>
        <w:t xml:space="preserve"> </w:t>
      </w:r>
      <w:r w:rsidRPr="005E2BA0">
        <w:rPr>
          <w:lang w:val="el-GR"/>
        </w:rPr>
        <w:t xml:space="preserve">και </w:t>
      </w:r>
      <w:r w:rsidRPr="005E2BA0">
        <w:rPr>
          <w:i/>
          <w:iCs/>
        </w:rPr>
        <w:t>r</w:t>
      </w:r>
      <w:r w:rsidRPr="005E2BA0">
        <w:rPr>
          <w:i/>
          <w:iCs/>
          <w:vertAlign w:val="subscript"/>
          <w:lang w:val="el-GR"/>
        </w:rPr>
        <w:t xml:space="preserve">β  </w:t>
      </w:r>
      <w:r w:rsidRPr="005E2BA0">
        <w:rPr>
          <w:lang w:val="el-GR"/>
        </w:rPr>
        <w:t xml:space="preserve">να γίνουν τα διαγράμματα που δίνουν τη σχέση της σύστασης των </w:t>
      </w:r>
      <w:proofErr w:type="spellStart"/>
      <w:r w:rsidRPr="005E2BA0">
        <w:rPr>
          <w:lang w:val="el-GR"/>
        </w:rPr>
        <w:t>συμπολυμερών</w:t>
      </w:r>
      <w:proofErr w:type="spellEnd"/>
      <w:r w:rsidRPr="005E2BA0">
        <w:rPr>
          <w:lang w:val="el-GR"/>
        </w:rPr>
        <w:t xml:space="preserve"> συναρτήσει της χημικής σύστασης των </w:t>
      </w:r>
      <w:proofErr w:type="spellStart"/>
      <w:r w:rsidRPr="005E2BA0">
        <w:rPr>
          <w:lang w:val="el-GR"/>
        </w:rPr>
        <w:t>μιγματών</w:t>
      </w:r>
      <w:proofErr w:type="spellEnd"/>
      <w:r w:rsidRPr="005E2BA0">
        <w:rPr>
          <w:lang w:val="el-GR"/>
        </w:rPr>
        <w:t xml:space="preserve"> των μονομερών.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73"/>
        <w:gridCol w:w="870"/>
      </w:tblGrid>
      <w:tr w:rsidR="005E2BA0" w:rsidRPr="005E2BA0" w14:paraId="6244FF34" w14:textId="77777777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DDCFF" w14:textId="77777777" w:rsidR="005E2BA0" w:rsidRPr="005E2BA0" w:rsidRDefault="005E2BA0" w:rsidP="005E2BA0">
            <w:proofErr w:type="spellStart"/>
            <w:r w:rsidRPr="005E2BA0">
              <w:rPr>
                <w:i/>
                <w:iCs/>
              </w:rPr>
              <w:t>r</w:t>
            </w:r>
            <w:r w:rsidRPr="005E2BA0">
              <w:rPr>
                <w:i/>
                <w:iCs/>
                <w:vertAlign w:val="subscript"/>
              </w:rPr>
              <w:t>a</w:t>
            </w:r>
            <w:proofErr w:type="spellEnd"/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409B3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i/>
                <w:iCs/>
              </w:rPr>
              <w:t>r</w:t>
            </w:r>
            <w:r w:rsidRPr="005E2BA0">
              <w:rPr>
                <w:i/>
                <w:iCs/>
                <w:vertAlign w:val="subscript"/>
                <w:lang w:val="el-GR"/>
              </w:rPr>
              <w:t>β</w:t>
            </w:r>
          </w:p>
        </w:tc>
      </w:tr>
      <w:tr w:rsidR="005E2BA0" w:rsidRPr="005E2BA0" w14:paraId="19CB92EC" w14:textId="77777777">
        <w:tc>
          <w:tcPr>
            <w:tcW w:w="9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F4C61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0.504</w:t>
            </w:r>
          </w:p>
        </w:tc>
        <w:tc>
          <w:tcPr>
            <w:tcW w:w="8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21DA96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1.91</w:t>
            </w:r>
          </w:p>
        </w:tc>
      </w:tr>
      <w:tr w:rsidR="005E2BA0" w:rsidRPr="005E2BA0" w14:paraId="363CE553" w14:textId="77777777">
        <w:tc>
          <w:tcPr>
            <w:tcW w:w="9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026D3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0.040</w:t>
            </w:r>
          </w:p>
        </w:tc>
        <w:tc>
          <w:tcPr>
            <w:tcW w:w="8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E443F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0.015</w:t>
            </w:r>
          </w:p>
        </w:tc>
      </w:tr>
      <w:tr w:rsidR="005E2BA0" w:rsidRPr="005E2BA0" w14:paraId="599F507E" w14:textId="77777777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68315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0.02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FA5FB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0.0</w:t>
            </w:r>
          </w:p>
        </w:tc>
      </w:tr>
      <w:tr w:rsidR="005E2BA0" w:rsidRPr="005E2BA0" w14:paraId="18E6940D" w14:textId="77777777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FE876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1.3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5C5EA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0.0</w:t>
            </w:r>
          </w:p>
        </w:tc>
      </w:tr>
    </w:tbl>
    <w:p w14:paraId="4CA2297B" w14:textId="77777777" w:rsidR="005E2BA0" w:rsidRDefault="005E2BA0"/>
    <w:p w14:paraId="531F011A" w14:textId="77777777" w:rsidR="005E2BA0" w:rsidRDefault="005E2BA0"/>
    <w:p w14:paraId="70FA5B2C" w14:textId="77777777" w:rsidR="005E2BA0" w:rsidRPr="005E2BA0" w:rsidRDefault="005E2BA0" w:rsidP="005E2BA0">
      <w:pPr>
        <w:rPr>
          <w:lang w:val="el-GR"/>
        </w:rPr>
      </w:pPr>
      <w:r w:rsidRPr="005E2BA0">
        <w:rPr>
          <w:b/>
          <w:bCs/>
          <w:u w:val="single"/>
          <w:lang w:val="x-none"/>
        </w:rPr>
        <w:t>Άσκηση</w:t>
      </w:r>
      <w:r w:rsidRPr="005E2BA0">
        <w:rPr>
          <w:b/>
          <w:bCs/>
          <w:u w:val="single"/>
          <w:lang w:val="el-GR"/>
        </w:rPr>
        <w:t xml:space="preserve"> 6: </w:t>
      </w:r>
    </w:p>
    <w:p w14:paraId="4F889FB1" w14:textId="77777777" w:rsidR="005E2BA0" w:rsidRPr="005E2BA0" w:rsidRDefault="005E2BA0" w:rsidP="005E2BA0">
      <w:pPr>
        <w:rPr>
          <w:lang w:val="el-GR"/>
        </w:rPr>
      </w:pPr>
      <w:r w:rsidRPr="005E2BA0">
        <w:rPr>
          <w:lang w:val="el-GR"/>
        </w:rPr>
        <w:t xml:space="preserve">Ο </w:t>
      </w:r>
      <w:proofErr w:type="spellStart"/>
      <w:r w:rsidRPr="005E2BA0">
        <w:rPr>
          <w:lang w:val="el-GR"/>
        </w:rPr>
        <w:t>συμπολυμερισμός</w:t>
      </w:r>
      <w:proofErr w:type="spellEnd"/>
      <w:r w:rsidRPr="005E2BA0">
        <w:rPr>
          <w:lang w:val="el-GR"/>
        </w:rPr>
        <w:t xml:space="preserve"> μέσω ελευθέρων ριζών του </w:t>
      </w:r>
      <w:proofErr w:type="spellStart"/>
      <w:r w:rsidRPr="005E2BA0">
        <w:rPr>
          <w:lang w:val="el-GR"/>
        </w:rPr>
        <w:t>μεθακριλικού</w:t>
      </w:r>
      <w:proofErr w:type="spellEnd"/>
      <w:r w:rsidRPr="005E2BA0">
        <w:rPr>
          <w:lang w:val="el-GR"/>
        </w:rPr>
        <w:t xml:space="preserve"> </w:t>
      </w:r>
      <w:proofErr w:type="spellStart"/>
      <w:r w:rsidRPr="005E2BA0">
        <w:rPr>
          <w:lang w:val="el-GR"/>
        </w:rPr>
        <w:t>μεθυλεστέρα</w:t>
      </w:r>
      <w:proofErr w:type="spellEnd"/>
      <w:r w:rsidRPr="005E2BA0">
        <w:rPr>
          <w:lang w:val="el-GR"/>
        </w:rPr>
        <w:t xml:space="preserve"> (</w:t>
      </w:r>
      <w:proofErr w:type="spellStart"/>
      <w:r w:rsidRPr="005E2BA0">
        <w:rPr>
          <w:lang w:val="el-GR"/>
        </w:rPr>
        <w:t>μονομέρες</w:t>
      </w:r>
      <w:proofErr w:type="spellEnd"/>
      <w:r w:rsidRPr="005E2BA0">
        <w:rPr>
          <w:lang w:val="el-GR"/>
        </w:rPr>
        <w:t xml:space="preserve"> Α) και </w:t>
      </w:r>
      <w:proofErr w:type="spellStart"/>
      <w:r w:rsidRPr="005E2BA0">
        <w:rPr>
          <w:lang w:val="el-GR"/>
        </w:rPr>
        <w:t>στυρενίου</w:t>
      </w:r>
      <w:proofErr w:type="spellEnd"/>
      <w:r w:rsidRPr="005E2BA0">
        <w:rPr>
          <w:lang w:val="el-GR"/>
        </w:rPr>
        <w:t xml:space="preserve"> (μονομερές Β) έδωσε τα εξής αποτελέσματα: </w:t>
      </w:r>
    </w:p>
    <w:p w14:paraId="47633B1E" w14:textId="77777777" w:rsidR="005E2BA0" w:rsidRPr="005E2BA0" w:rsidRDefault="005E2BA0" w:rsidP="005E2BA0">
      <w:pPr>
        <w:rPr>
          <w:lang w:val="el-GR"/>
        </w:rPr>
      </w:pPr>
      <w:r w:rsidRPr="005E2BA0">
        <w:rPr>
          <w:lang w:val="el-GR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08"/>
        <w:gridCol w:w="973"/>
        <w:gridCol w:w="854"/>
      </w:tblGrid>
      <w:tr w:rsidR="005E2BA0" w:rsidRPr="005E2BA0" w14:paraId="6AF4B12A" w14:textId="77777777"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FC45E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lang w:val="el-GR"/>
              </w:rPr>
              <w:t>Δείγμα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D1527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i/>
                <w:iCs/>
              </w:rPr>
              <w:t>f</w:t>
            </w:r>
            <w:r w:rsidRPr="005E2BA0">
              <w:rPr>
                <w:i/>
                <w:iCs/>
                <w:vertAlign w:val="subscript"/>
                <w:lang w:val="el-GR"/>
              </w:rPr>
              <w:t>β</w:t>
            </w:r>
          </w:p>
        </w:tc>
        <w:tc>
          <w:tcPr>
            <w:tcW w:w="7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14C30" w14:textId="77777777" w:rsidR="005E2BA0" w:rsidRPr="005E2BA0" w:rsidRDefault="005E2BA0" w:rsidP="005E2BA0">
            <w:pPr>
              <w:rPr>
                <w:lang w:val="el-GR"/>
              </w:rPr>
            </w:pPr>
            <w:r w:rsidRPr="005E2BA0">
              <w:rPr>
                <w:i/>
                <w:iCs/>
              </w:rPr>
              <w:t>F</w:t>
            </w:r>
            <w:r w:rsidRPr="005E2BA0">
              <w:rPr>
                <w:i/>
                <w:iCs/>
                <w:vertAlign w:val="subscript"/>
                <w:lang w:val="el-GR"/>
              </w:rPr>
              <w:t>β</w:t>
            </w:r>
          </w:p>
        </w:tc>
      </w:tr>
      <w:tr w:rsidR="005E2BA0" w:rsidRPr="005E2BA0" w14:paraId="7240379C" w14:textId="77777777"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D8F78" w14:textId="77777777" w:rsidR="005E2BA0" w:rsidRPr="005E2BA0" w:rsidRDefault="005E2BA0" w:rsidP="005E2BA0">
            <w:r w:rsidRPr="005E2BA0"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5C821" w14:textId="77777777" w:rsidR="005E2BA0" w:rsidRPr="005E2BA0" w:rsidRDefault="005E2BA0" w:rsidP="005E2BA0">
            <w:r w:rsidRPr="005E2BA0">
              <w:t>0.15</w:t>
            </w:r>
          </w:p>
        </w:tc>
        <w:tc>
          <w:tcPr>
            <w:tcW w:w="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B9C83" w14:textId="77777777" w:rsidR="005E2BA0" w:rsidRPr="005E2BA0" w:rsidRDefault="005E2BA0" w:rsidP="005E2BA0">
            <w:r w:rsidRPr="005E2BA0">
              <w:t>0.235</w:t>
            </w:r>
          </w:p>
        </w:tc>
      </w:tr>
      <w:tr w:rsidR="005E2BA0" w:rsidRPr="005E2BA0" w14:paraId="1F944CFD" w14:textId="77777777"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25CB3" w14:textId="77777777" w:rsidR="005E2BA0" w:rsidRPr="005E2BA0" w:rsidRDefault="005E2BA0" w:rsidP="005E2BA0">
            <w:r w:rsidRPr="005E2BA0">
              <w:t>2</w:t>
            </w:r>
          </w:p>
        </w:tc>
        <w:tc>
          <w:tcPr>
            <w:tcW w:w="9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B10C7" w14:textId="77777777" w:rsidR="005E2BA0" w:rsidRPr="005E2BA0" w:rsidRDefault="005E2BA0" w:rsidP="005E2BA0">
            <w:r w:rsidRPr="005E2BA0">
              <w:t>0.275</w:t>
            </w:r>
          </w:p>
        </w:tc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F5C4A" w14:textId="77777777" w:rsidR="005E2BA0" w:rsidRPr="005E2BA0" w:rsidRDefault="005E2BA0" w:rsidP="005E2BA0">
            <w:r w:rsidRPr="005E2BA0">
              <w:t>0.36</w:t>
            </w:r>
          </w:p>
        </w:tc>
      </w:tr>
      <w:tr w:rsidR="005E2BA0" w:rsidRPr="005E2BA0" w14:paraId="7571C564" w14:textId="77777777"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A520A" w14:textId="77777777" w:rsidR="005E2BA0" w:rsidRPr="005E2BA0" w:rsidRDefault="005E2BA0" w:rsidP="005E2BA0">
            <w:r w:rsidRPr="005E2BA0"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0A1216" w14:textId="77777777" w:rsidR="005E2BA0" w:rsidRPr="005E2BA0" w:rsidRDefault="005E2BA0" w:rsidP="005E2BA0">
            <w:r w:rsidRPr="005E2BA0">
              <w:t>0.7</w:t>
            </w:r>
          </w:p>
        </w:tc>
        <w:tc>
          <w:tcPr>
            <w:tcW w:w="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4C8A2" w14:textId="77777777" w:rsidR="005E2BA0" w:rsidRPr="005E2BA0" w:rsidRDefault="005E2BA0" w:rsidP="005E2BA0">
            <w:r w:rsidRPr="005E2BA0">
              <w:t>0.665</w:t>
            </w:r>
          </w:p>
        </w:tc>
      </w:tr>
      <w:tr w:rsidR="005E2BA0" w:rsidRPr="005E2BA0" w14:paraId="09802DC0" w14:textId="77777777"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E85AA" w14:textId="77777777" w:rsidR="005E2BA0" w:rsidRPr="005E2BA0" w:rsidRDefault="005E2BA0" w:rsidP="005E2BA0">
            <w:r w:rsidRPr="005E2BA0"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A99CF" w14:textId="77777777" w:rsidR="005E2BA0" w:rsidRPr="005E2BA0" w:rsidRDefault="005E2BA0" w:rsidP="005E2BA0">
            <w:r w:rsidRPr="005E2BA0">
              <w:t>0.94</w:t>
            </w:r>
          </w:p>
        </w:tc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FB65E1" w14:textId="77777777" w:rsidR="005E2BA0" w:rsidRPr="005E2BA0" w:rsidRDefault="005E2BA0" w:rsidP="005E2BA0">
            <w:r w:rsidRPr="005E2BA0">
              <w:t>0.90</w:t>
            </w:r>
          </w:p>
        </w:tc>
      </w:tr>
    </w:tbl>
    <w:p w14:paraId="1567DD65" w14:textId="77777777" w:rsidR="005E2BA0" w:rsidRPr="005E2BA0" w:rsidRDefault="005E2BA0" w:rsidP="005E2BA0">
      <w:r w:rsidRPr="005E2BA0">
        <w:lastRenderedPageBreak/>
        <w:t> </w:t>
      </w:r>
    </w:p>
    <w:p w14:paraId="4CA51979" w14:textId="77777777" w:rsidR="005E2BA0" w:rsidRPr="005E2BA0" w:rsidRDefault="005E2BA0" w:rsidP="005E2BA0">
      <w:pPr>
        <w:rPr>
          <w:lang w:val="el-GR"/>
        </w:rPr>
      </w:pPr>
      <w:r w:rsidRPr="005E2BA0">
        <w:rPr>
          <w:lang w:val="el-GR"/>
        </w:rPr>
        <w:t xml:space="preserve">α) Να γίνει η γραφική παράσταση που δίνει την σχέση της σύστασης των </w:t>
      </w:r>
      <w:proofErr w:type="spellStart"/>
      <w:r w:rsidRPr="005E2BA0">
        <w:rPr>
          <w:lang w:val="el-GR"/>
        </w:rPr>
        <w:t>μονομέρων</w:t>
      </w:r>
      <w:proofErr w:type="spellEnd"/>
      <w:r w:rsidRPr="005E2BA0">
        <w:rPr>
          <w:lang w:val="el-GR"/>
        </w:rPr>
        <w:t xml:space="preserve"> και της σύστασης των </w:t>
      </w:r>
      <w:proofErr w:type="spellStart"/>
      <w:r w:rsidRPr="005E2BA0">
        <w:rPr>
          <w:lang w:val="el-GR"/>
        </w:rPr>
        <w:t>συμπολυμερών</w:t>
      </w:r>
      <w:proofErr w:type="spellEnd"/>
      <w:r w:rsidRPr="005E2BA0">
        <w:rPr>
          <w:lang w:val="el-GR"/>
        </w:rPr>
        <w:t xml:space="preserve">. </w:t>
      </w:r>
    </w:p>
    <w:p w14:paraId="74CF101E" w14:textId="77777777" w:rsidR="005E2BA0" w:rsidRPr="005E2BA0" w:rsidRDefault="005E2BA0" w:rsidP="005E2BA0">
      <w:pPr>
        <w:rPr>
          <w:lang w:val="el-GR"/>
        </w:rPr>
      </w:pPr>
      <w:r w:rsidRPr="005E2BA0">
        <w:rPr>
          <w:lang w:val="el-GR"/>
        </w:rPr>
        <w:t xml:space="preserve">β) Να υπολογιστούν τα </w:t>
      </w:r>
      <w:proofErr w:type="spellStart"/>
      <w:r w:rsidRPr="005E2BA0">
        <w:rPr>
          <w:i/>
          <w:iCs/>
        </w:rPr>
        <w:t>r</w:t>
      </w:r>
      <w:r w:rsidRPr="005E2BA0">
        <w:rPr>
          <w:i/>
          <w:iCs/>
          <w:vertAlign w:val="subscript"/>
        </w:rPr>
        <w:t>a</w:t>
      </w:r>
      <w:proofErr w:type="spellEnd"/>
      <w:r w:rsidRPr="005E2BA0">
        <w:rPr>
          <w:i/>
          <w:iCs/>
          <w:vertAlign w:val="subscript"/>
          <w:lang w:val="el-GR"/>
        </w:rPr>
        <w:t xml:space="preserve"> </w:t>
      </w:r>
      <w:r w:rsidRPr="005E2BA0">
        <w:rPr>
          <w:lang w:val="el-GR"/>
        </w:rPr>
        <w:t xml:space="preserve">και </w:t>
      </w:r>
      <w:r w:rsidRPr="005E2BA0">
        <w:rPr>
          <w:i/>
          <w:iCs/>
        </w:rPr>
        <w:t>r</w:t>
      </w:r>
      <w:r w:rsidRPr="005E2BA0">
        <w:rPr>
          <w:i/>
          <w:iCs/>
          <w:vertAlign w:val="subscript"/>
          <w:lang w:val="el-GR"/>
        </w:rPr>
        <w:t>β</w:t>
      </w:r>
      <w:r w:rsidRPr="005E2BA0">
        <w:rPr>
          <w:lang w:val="el-GR"/>
        </w:rPr>
        <w:t>.</w:t>
      </w:r>
    </w:p>
    <w:p w14:paraId="4864CCF5" w14:textId="77777777" w:rsidR="005E2BA0" w:rsidRDefault="005E2BA0"/>
    <w:p w14:paraId="6821FD29" w14:textId="77777777" w:rsidR="00D9206B" w:rsidRPr="00D9206B" w:rsidRDefault="00D9206B" w:rsidP="00D9206B">
      <w:pPr>
        <w:rPr>
          <w:lang w:val="el-GR"/>
        </w:rPr>
      </w:pPr>
      <w:r w:rsidRPr="00D9206B">
        <w:rPr>
          <w:b/>
          <w:bCs/>
          <w:u w:val="single"/>
          <w:lang w:val="el-GR"/>
        </w:rPr>
        <w:t>Άσκηση 7:</w:t>
      </w:r>
    </w:p>
    <w:p w14:paraId="7AFA0DA5" w14:textId="77777777" w:rsidR="00D9206B" w:rsidRPr="00D9206B" w:rsidRDefault="00D9206B" w:rsidP="00D9206B">
      <w:pPr>
        <w:rPr>
          <w:lang w:val="el-GR"/>
        </w:rPr>
      </w:pPr>
      <w:r w:rsidRPr="00D9206B">
        <w:rPr>
          <w:lang w:val="el-GR"/>
        </w:rPr>
        <w:t xml:space="preserve">Για την μελέτη της αντίδρασης συμπολυμερισμού μέσω ελευθέρων ριζών του </w:t>
      </w:r>
      <w:proofErr w:type="spellStart"/>
      <w:r w:rsidRPr="00D9206B">
        <w:rPr>
          <w:lang w:val="el-GR"/>
        </w:rPr>
        <w:t>ακρυλονιτριλίου</w:t>
      </w:r>
      <w:proofErr w:type="spellEnd"/>
      <w:r w:rsidRPr="00D9206B">
        <w:rPr>
          <w:lang w:val="el-GR"/>
        </w:rPr>
        <w:t xml:space="preserve"> (μονομερές Α, </w:t>
      </w:r>
      <w:r w:rsidRPr="00D9206B">
        <w:t>C</w:t>
      </w:r>
      <w:r w:rsidRPr="00D9206B">
        <w:rPr>
          <w:lang w:val="el-GR"/>
        </w:rPr>
        <w:t>3</w:t>
      </w:r>
      <w:r w:rsidRPr="00D9206B">
        <w:t>H</w:t>
      </w:r>
      <w:r w:rsidRPr="00D9206B">
        <w:rPr>
          <w:lang w:val="el-GR"/>
        </w:rPr>
        <w:t>3</w:t>
      </w:r>
      <w:r w:rsidRPr="00D9206B">
        <w:t>N</w:t>
      </w:r>
      <w:r w:rsidRPr="00D9206B">
        <w:rPr>
          <w:lang w:val="el-GR"/>
        </w:rPr>
        <w:t xml:space="preserve">) και του </w:t>
      </w:r>
      <w:proofErr w:type="spellStart"/>
      <w:r w:rsidRPr="00D9206B">
        <w:rPr>
          <w:lang w:val="el-GR"/>
        </w:rPr>
        <w:t>στυρενίου</w:t>
      </w:r>
      <w:proofErr w:type="spellEnd"/>
      <w:r w:rsidRPr="00D9206B">
        <w:rPr>
          <w:lang w:val="el-GR"/>
        </w:rPr>
        <w:t xml:space="preserve"> (μονομερές Β, </w:t>
      </w:r>
      <w:r w:rsidRPr="00D9206B">
        <w:t>C</w:t>
      </w:r>
      <w:r w:rsidRPr="00D9206B">
        <w:rPr>
          <w:lang w:val="el-GR"/>
        </w:rPr>
        <w:t>8</w:t>
      </w:r>
      <w:r w:rsidRPr="00D9206B">
        <w:t>H</w:t>
      </w:r>
      <w:r w:rsidRPr="00D9206B">
        <w:rPr>
          <w:lang w:val="el-GR"/>
        </w:rPr>
        <w:t xml:space="preserve">8) πραγματοποιούνται τρία πειράματα, υπό σταθερή θερμοκρασία, με διαφορετικές συστάσεις μίγματος </w:t>
      </w:r>
      <w:proofErr w:type="spellStart"/>
      <w:r w:rsidRPr="00D9206B">
        <w:rPr>
          <w:lang w:val="el-GR"/>
        </w:rPr>
        <w:t>μονομέρων</w:t>
      </w:r>
      <w:proofErr w:type="spellEnd"/>
      <w:r w:rsidRPr="00D9206B">
        <w:rPr>
          <w:lang w:val="el-GR"/>
        </w:rPr>
        <w:t xml:space="preserve">. Τα πειράματα αυτά διακόπτονται γρήγορα με σκοπό το σχηματισμό μόνο μερικών γραμμαρίων </w:t>
      </w:r>
      <w:proofErr w:type="spellStart"/>
      <w:r w:rsidRPr="00D9206B">
        <w:rPr>
          <w:lang w:val="el-GR"/>
        </w:rPr>
        <w:t>συμπολυμερούς</w:t>
      </w:r>
      <w:proofErr w:type="spellEnd"/>
      <w:r w:rsidRPr="00D9206B">
        <w:rPr>
          <w:lang w:val="el-GR"/>
        </w:rPr>
        <w:t xml:space="preserve">. Η φόρτιση των αντιδραστήρων και η περιεκτικότητα σε </w:t>
      </w:r>
      <w:r w:rsidRPr="00D9206B">
        <w:rPr>
          <w:i/>
          <w:iCs/>
          <w:lang w:val="el-GR"/>
        </w:rPr>
        <w:t>Ν</w:t>
      </w:r>
      <w:r w:rsidRPr="00D9206B">
        <w:rPr>
          <w:lang w:val="el-GR"/>
        </w:rPr>
        <w:t xml:space="preserve"> των λαμβανόμενων πολυμερών δίνονται στον παρακάτω πίνακα:</w:t>
      </w:r>
    </w:p>
    <w:p w14:paraId="65EA6787" w14:textId="77777777" w:rsidR="00D9206B" w:rsidRPr="00D9206B" w:rsidRDefault="00D9206B" w:rsidP="00D9206B">
      <w:pPr>
        <w:rPr>
          <w:lang w:val="el-GR"/>
        </w:rPr>
      </w:pPr>
      <w:r w:rsidRPr="00D9206B">
        <w:rPr>
          <w:lang w:val="el-GR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94"/>
        <w:gridCol w:w="1985"/>
        <w:gridCol w:w="1375"/>
        <w:gridCol w:w="3832"/>
      </w:tblGrid>
      <w:tr w:rsidR="00D9206B" w:rsidRPr="00D9206B" w14:paraId="12C00B8B" w14:textId="77777777">
        <w:tc>
          <w:tcPr>
            <w:tcW w:w="11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29828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Πείραμα</w:t>
            </w:r>
          </w:p>
        </w:tc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428DF" w14:textId="77777777" w:rsidR="00D9206B" w:rsidRPr="00D9206B" w:rsidRDefault="00D9206B" w:rsidP="00D9206B">
            <w:pPr>
              <w:rPr>
                <w:lang w:val="el-GR"/>
              </w:rPr>
            </w:pPr>
            <w:proofErr w:type="spellStart"/>
            <w:r w:rsidRPr="00D9206B">
              <w:rPr>
                <w:lang w:val="el-GR"/>
              </w:rPr>
              <w:t>Ακρυλονιτρίλιο</w:t>
            </w:r>
            <w:proofErr w:type="spellEnd"/>
            <w:r w:rsidRPr="00D9206B">
              <w:rPr>
                <w:lang w:val="el-GR"/>
              </w:rPr>
              <w:t xml:space="preserve"> (</w:t>
            </w:r>
            <w:r w:rsidRPr="00D9206B">
              <w:t>gr</w:t>
            </w:r>
            <w:r w:rsidRPr="00D9206B">
              <w:rPr>
                <w:lang w:val="el-GR"/>
              </w:rPr>
              <w:t>)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0D40C" w14:textId="77777777" w:rsidR="00D9206B" w:rsidRPr="00D9206B" w:rsidRDefault="00D9206B" w:rsidP="00D9206B">
            <w:pPr>
              <w:rPr>
                <w:lang w:val="el-GR"/>
              </w:rPr>
            </w:pPr>
            <w:proofErr w:type="spellStart"/>
            <w:r w:rsidRPr="00D9206B">
              <w:rPr>
                <w:lang w:val="el-GR"/>
              </w:rPr>
              <w:t>Στυρένιο</w:t>
            </w:r>
            <w:proofErr w:type="spellEnd"/>
            <w:r w:rsidRPr="00D9206B">
              <w:rPr>
                <w:lang w:val="el-GR"/>
              </w:rPr>
              <w:t xml:space="preserve"> (</w:t>
            </w:r>
            <w:r w:rsidRPr="00D9206B">
              <w:t>gr</w:t>
            </w:r>
            <w:r w:rsidRPr="00D9206B">
              <w:rPr>
                <w:lang w:val="el-GR"/>
              </w:rPr>
              <w:t>)</w:t>
            </w:r>
          </w:p>
        </w:tc>
        <w:tc>
          <w:tcPr>
            <w:tcW w:w="5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D38C74" w14:textId="77777777" w:rsidR="00D9206B" w:rsidRPr="00D9206B" w:rsidRDefault="00D9206B" w:rsidP="00D9206B">
            <w:pPr>
              <w:rPr>
                <w:lang w:val="el-GR"/>
              </w:rPr>
            </w:pPr>
            <w:proofErr w:type="spellStart"/>
            <w:r w:rsidRPr="00D9206B">
              <w:rPr>
                <w:lang w:val="el-GR"/>
              </w:rPr>
              <w:t>Συμπολυμερές</w:t>
            </w:r>
            <w:proofErr w:type="spellEnd"/>
            <w:r w:rsidRPr="00D9206B">
              <w:rPr>
                <w:lang w:val="el-GR"/>
              </w:rPr>
              <w:t xml:space="preserve"> (% </w:t>
            </w:r>
            <w:proofErr w:type="spellStart"/>
            <w:r w:rsidRPr="00D9206B">
              <w:rPr>
                <w:lang w:val="el-GR"/>
              </w:rPr>
              <w:t>κ.β</w:t>
            </w:r>
            <w:proofErr w:type="spellEnd"/>
            <w:r w:rsidRPr="00D9206B">
              <w:rPr>
                <w:lang w:val="el-GR"/>
              </w:rPr>
              <w:t xml:space="preserve">. περιεκτικότητα σε </w:t>
            </w:r>
            <w:proofErr w:type="spellStart"/>
            <w:r w:rsidRPr="00D9206B">
              <w:rPr>
                <w:i/>
                <w:iCs/>
                <w:lang w:val="el-GR"/>
              </w:rPr>
              <w:t>άζωτοΝ</w:t>
            </w:r>
            <w:proofErr w:type="spellEnd"/>
            <w:r w:rsidRPr="00D9206B">
              <w:rPr>
                <w:lang w:val="el-GR"/>
              </w:rPr>
              <w:t>)</w:t>
            </w:r>
          </w:p>
        </w:tc>
      </w:tr>
      <w:tr w:rsidR="00D9206B" w:rsidRPr="00D9206B" w14:paraId="4E5F83CC" w14:textId="77777777"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79F52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1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F8061A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100</w:t>
            </w:r>
          </w:p>
        </w:tc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0EC9EB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300</w:t>
            </w:r>
          </w:p>
        </w:tc>
        <w:tc>
          <w:tcPr>
            <w:tcW w:w="4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5183B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6.5</w:t>
            </w:r>
          </w:p>
        </w:tc>
      </w:tr>
      <w:tr w:rsidR="00D9206B" w:rsidRPr="00D9206B" w14:paraId="749D2F35" w14:textId="77777777"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500665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2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123000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200</w:t>
            </w:r>
          </w:p>
        </w:tc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84BA2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200</w:t>
            </w:r>
          </w:p>
        </w:tc>
        <w:tc>
          <w:tcPr>
            <w:tcW w:w="4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0A8BAD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8.7</w:t>
            </w:r>
          </w:p>
        </w:tc>
      </w:tr>
      <w:tr w:rsidR="00D9206B" w:rsidRPr="00D9206B" w14:paraId="0E84F16B" w14:textId="77777777">
        <w:tc>
          <w:tcPr>
            <w:tcW w:w="11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8E968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3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8F1D03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300</w:t>
            </w:r>
          </w:p>
        </w:tc>
        <w:tc>
          <w:tcPr>
            <w:tcW w:w="1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8DAF3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100</w:t>
            </w:r>
          </w:p>
        </w:tc>
        <w:tc>
          <w:tcPr>
            <w:tcW w:w="49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47478" w14:textId="77777777" w:rsidR="00D9206B" w:rsidRPr="00D9206B" w:rsidRDefault="00D9206B" w:rsidP="00D9206B">
            <w:pPr>
              <w:rPr>
                <w:lang w:val="el-GR"/>
              </w:rPr>
            </w:pPr>
            <w:r w:rsidRPr="00D9206B">
              <w:rPr>
                <w:lang w:val="el-GR"/>
              </w:rPr>
              <w:t>9.9</w:t>
            </w:r>
          </w:p>
        </w:tc>
      </w:tr>
    </w:tbl>
    <w:p w14:paraId="1D2E56D6" w14:textId="77777777" w:rsidR="00D9206B" w:rsidRPr="00D9206B" w:rsidRDefault="00D9206B" w:rsidP="00D9206B">
      <w:pPr>
        <w:rPr>
          <w:lang w:val="el-GR"/>
        </w:rPr>
      </w:pPr>
      <w:r w:rsidRPr="00D9206B">
        <w:rPr>
          <w:lang w:val="el-GR"/>
        </w:rPr>
        <w:t> </w:t>
      </w:r>
    </w:p>
    <w:p w14:paraId="15C615BA" w14:textId="77777777" w:rsidR="00D9206B" w:rsidRPr="00D9206B" w:rsidRDefault="00D9206B" w:rsidP="00D9206B">
      <w:pPr>
        <w:rPr>
          <w:lang w:val="el-GR"/>
        </w:rPr>
      </w:pPr>
      <w:r w:rsidRPr="00D9206B">
        <w:rPr>
          <w:lang w:val="el-GR"/>
        </w:rPr>
        <w:t>α) Με την βοήθεια των πειραματικών δεδομένων να προσδιοριστούν με τη γραφική μέθοδο οι τιμές των λόγων δραστικότητας των μονομερών.</w:t>
      </w:r>
    </w:p>
    <w:p w14:paraId="6B3C4D12" w14:textId="77777777" w:rsidR="00D9206B" w:rsidRPr="00D9206B" w:rsidRDefault="00D9206B" w:rsidP="00D9206B">
      <w:pPr>
        <w:rPr>
          <w:lang w:val="el-GR"/>
        </w:rPr>
      </w:pPr>
      <w:r w:rsidRPr="00D9206B">
        <w:rPr>
          <w:lang w:val="el-GR"/>
        </w:rPr>
        <w:t xml:space="preserve">β)  </w:t>
      </w:r>
      <w:proofErr w:type="spellStart"/>
      <w:r w:rsidRPr="00D9206B">
        <w:rPr>
          <w:lang w:val="el-GR"/>
        </w:rPr>
        <w:t>Ποία</w:t>
      </w:r>
      <w:proofErr w:type="spellEnd"/>
      <w:r w:rsidRPr="00D9206B">
        <w:rPr>
          <w:lang w:val="el-GR"/>
        </w:rPr>
        <w:t xml:space="preserve"> από τα πειράματα πραγματοποιήθηκαν σε παραπλήσιες συνθήκες </w:t>
      </w:r>
      <w:proofErr w:type="spellStart"/>
      <w:r w:rsidRPr="00D9206B">
        <w:rPr>
          <w:lang w:val="el-GR"/>
        </w:rPr>
        <w:t>αζεοτροπικού</w:t>
      </w:r>
      <w:proofErr w:type="spellEnd"/>
      <w:r w:rsidRPr="00D9206B">
        <w:rPr>
          <w:lang w:val="el-GR"/>
        </w:rPr>
        <w:t xml:space="preserve"> </w:t>
      </w:r>
      <w:proofErr w:type="spellStart"/>
      <w:r w:rsidRPr="00D9206B">
        <w:rPr>
          <w:lang w:val="el-GR"/>
        </w:rPr>
        <w:t>συμπολυμερίσμου</w:t>
      </w:r>
      <w:proofErr w:type="spellEnd"/>
      <w:r w:rsidRPr="00D9206B">
        <w:rPr>
          <w:lang w:val="el-GR"/>
        </w:rPr>
        <w:t>;</w:t>
      </w:r>
    </w:p>
    <w:p w14:paraId="35D87FE3" w14:textId="77777777" w:rsidR="00D9206B" w:rsidRPr="00D9206B" w:rsidRDefault="00D9206B">
      <w:pPr>
        <w:rPr>
          <w:lang w:val="el-GR"/>
        </w:rPr>
      </w:pPr>
    </w:p>
    <w:sectPr w:rsidR="00D9206B" w:rsidRPr="00D92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DE"/>
    <w:rsid w:val="000C1CDE"/>
    <w:rsid w:val="000E26EF"/>
    <w:rsid w:val="001D142C"/>
    <w:rsid w:val="001E0B41"/>
    <w:rsid w:val="00217EA3"/>
    <w:rsid w:val="00322683"/>
    <w:rsid w:val="00331D1A"/>
    <w:rsid w:val="003A37AA"/>
    <w:rsid w:val="003C60A2"/>
    <w:rsid w:val="005E2BA0"/>
    <w:rsid w:val="00913C6D"/>
    <w:rsid w:val="00A17302"/>
    <w:rsid w:val="00A5130A"/>
    <w:rsid w:val="00D9206B"/>
    <w:rsid w:val="00F040BC"/>
    <w:rsid w:val="00F4493F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AF05"/>
  <w15:chartTrackingRefBased/>
  <w15:docId w15:val="{E98274C5-7329-4784-9019-930EBBEC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0C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1C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0C1C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C1CD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0C1CD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0C1CDE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0C1CD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0C1CDE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0C1CD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0C1CDE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0C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1CD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0C1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1CD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0C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1CDE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0C1C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1C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1CDE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0C1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Πασπαράκης Γεώργιος</dc:creator>
  <cp:keywords/>
  <dc:description/>
  <cp:lastModifiedBy>Πασπαράκης Γεώργιος</cp:lastModifiedBy>
  <cp:revision>11</cp:revision>
  <dcterms:created xsi:type="dcterms:W3CDTF">2025-11-06T12:05:00Z</dcterms:created>
  <dcterms:modified xsi:type="dcterms:W3CDTF">2025-11-06T15:01:00Z</dcterms:modified>
</cp:coreProperties>
</file>