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B991" w14:textId="785E9909" w:rsidR="004A793C" w:rsidRPr="004A793C" w:rsidRDefault="004A793C" w:rsidP="004A793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val="el-GR" w:eastAsia="en-GB"/>
          <w14:ligatures w14:val="none"/>
        </w:rPr>
      </w:pPr>
      <w:r w:rsidRPr="004A793C"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en-GB"/>
          <w14:ligatures w14:val="none"/>
        </w:rPr>
        <w:t>Συγγράμματα μαθήματος στον Εύδοξο:</w:t>
      </w:r>
    </w:p>
    <w:p w14:paraId="6C8AEC21" w14:textId="77777777" w:rsidR="004A793C" w:rsidRPr="004A793C" w:rsidRDefault="004A793C" w:rsidP="004A793C">
      <w:pPr>
        <w:numPr>
          <w:ilvl w:val="0"/>
          <w:numId w:val="2"/>
        </w:numPr>
        <w:spacing w:before="100" w:beforeAutospacing="1" w:after="60"/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4A793C"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en-GB"/>
          <w14:ligatures w14:val="none"/>
        </w:rPr>
        <w:t>Βιβλίο [91725210]: The Probabilistic Method [electronic resource], Noga Alon  and Joel Spencer </w:t>
      </w:r>
      <w:r w:rsidRPr="004A793C"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en-GB"/>
          <w14:ligatures w14:val="none"/>
        </w:rPr>
        <w:fldChar w:fldCharType="begin"/>
      </w:r>
      <w:r w:rsidRPr="004A793C"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en-GB"/>
          <w14:ligatures w14:val="none"/>
        </w:rPr>
        <w:instrText>HYPERLINK "https://service.eudoxus.gr/search/" \l "a/id:91725210/0"</w:instrText>
      </w:r>
      <w:r w:rsidRPr="004A793C"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en-GB"/>
          <w14:ligatures w14:val="none"/>
        </w:rPr>
      </w:r>
      <w:r w:rsidRPr="004A793C"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en-GB"/>
          <w14:ligatures w14:val="none"/>
        </w:rPr>
        <w:fldChar w:fldCharType="separate"/>
      </w:r>
      <w:r w:rsidRPr="004A793C">
        <w:rPr>
          <w:rFonts w:ascii="Georgia" w:eastAsia="Times New Roman" w:hAnsi="Georgia" w:cs="Times New Roman"/>
          <w:color w:val="006295"/>
          <w:kern w:val="0"/>
          <w:sz w:val="21"/>
          <w:szCs w:val="21"/>
          <w:u w:val="single"/>
          <w:lang w:eastAsia="en-GB"/>
          <w14:ligatures w14:val="none"/>
        </w:rPr>
        <w:t>Λεπτομέρειες</w:t>
      </w:r>
      <w:r w:rsidRPr="004A793C"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en-GB"/>
          <w14:ligatures w14:val="none"/>
        </w:rPr>
        <w:fldChar w:fldCharType="end"/>
      </w:r>
    </w:p>
    <w:p w14:paraId="2891A2F4" w14:textId="77777777" w:rsidR="004A793C" w:rsidRPr="004A793C" w:rsidRDefault="004A793C" w:rsidP="004A793C">
      <w:pPr>
        <w:numPr>
          <w:ilvl w:val="0"/>
          <w:numId w:val="3"/>
        </w:numPr>
        <w:spacing w:before="100" w:beforeAutospacing="1" w:after="60"/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4A793C"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en-GB"/>
          <w14:ligatures w14:val="none"/>
        </w:rPr>
        <w:t>Βιβλίο [171373]: Design and Analysis of Randomized Algorithms [electronic resource], Juraj HromkoviČ </w:t>
      </w:r>
      <w:r w:rsidRPr="004A793C"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en-GB"/>
          <w14:ligatures w14:val="none"/>
        </w:rPr>
        <w:fldChar w:fldCharType="begin"/>
      </w:r>
      <w:r w:rsidRPr="004A793C"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en-GB"/>
          <w14:ligatures w14:val="none"/>
        </w:rPr>
        <w:instrText>HYPERLINK "https://service.eudoxus.gr/search/" \l "a/id:171373/0"</w:instrText>
      </w:r>
      <w:r w:rsidRPr="004A793C"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en-GB"/>
          <w14:ligatures w14:val="none"/>
        </w:rPr>
      </w:r>
      <w:r w:rsidRPr="004A793C"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en-GB"/>
          <w14:ligatures w14:val="none"/>
        </w:rPr>
        <w:fldChar w:fldCharType="separate"/>
      </w:r>
      <w:r w:rsidRPr="004A793C">
        <w:rPr>
          <w:rFonts w:ascii="Georgia" w:eastAsia="Times New Roman" w:hAnsi="Georgia" w:cs="Times New Roman"/>
          <w:color w:val="006295"/>
          <w:kern w:val="0"/>
          <w:sz w:val="21"/>
          <w:szCs w:val="21"/>
          <w:u w:val="single"/>
          <w:lang w:eastAsia="en-GB"/>
          <w14:ligatures w14:val="none"/>
        </w:rPr>
        <w:t>Λεπτομέρειες</w:t>
      </w:r>
      <w:r w:rsidRPr="004A793C"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en-GB"/>
          <w14:ligatures w14:val="none"/>
        </w:rPr>
        <w:fldChar w:fldCharType="end"/>
      </w:r>
    </w:p>
    <w:p w14:paraId="762532F2" w14:textId="77777777" w:rsidR="004A793C" w:rsidRPr="004A793C" w:rsidRDefault="004A793C" w:rsidP="004A793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</w:pPr>
    </w:p>
    <w:p w14:paraId="0C20529F" w14:textId="77777777" w:rsidR="004A793C" w:rsidRPr="004A793C" w:rsidRDefault="004A793C" w:rsidP="004A793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4A793C"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en-GB"/>
          <w14:ligatures w14:val="none"/>
        </w:rPr>
        <w:t>Άλλα συγγράμματα:</w:t>
      </w:r>
    </w:p>
    <w:p w14:paraId="4F0E5608" w14:textId="77777777" w:rsidR="004A793C" w:rsidRPr="004A793C" w:rsidRDefault="004A793C" w:rsidP="004A793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</w:pPr>
    </w:p>
    <w:p w14:paraId="5929D7C5" w14:textId="4ADBC659" w:rsidR="004A793C" w:rsidRPr="004A793C" w:rsidRDefault="004A793C" w:rsidP="004A793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val="el-GR" w:eastAsia="en-GB"/>
          <w14:ligatures w14:val="none"/>
        </w:rPr>
      </w:pPr>
      <w:r w:rsidRPr="004A793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  <w:t>- Σ. Νικολετσέας και Π. Σπυράκης, “Στοιχεία της Πιθανοτικής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val="el-GR" w:eastAsia="en-GB"/>
          <w14:ligatures w14:val="none"/>
        </w:rPr>
        <w:t xml:space="preserve"> </w:t>
      </w:r>
      <w:r w:rsidRPr="004A793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  <w:t>Μεθόδου”, Gutenberg, 1996.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val="el-GR" w:eastAsia="en-GB"/>
          <w14:ligatures w14:val="none"/>
        </w:rPr>
        <w:t xml:space="preserve"> (υπάρχει το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val="en-US" w:eastAsia="en-GB"/>
          <w14:ligatures w14:val="none"/>
        </w:rPr>
        <w:t xml:space="preserve">pdf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val="el-GR" w:eastAsia="en-GB"/>
          <w14:ligatures w14:val="none"/>
        </w:rPr>
        <w:t xml:space="preserve">στο </w:t>
      </w:r>
      <w:proofErr w:type="spellStart"/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val="en-US" w:eastAsia="en-GB"/>
          <w14:ligatures w14:val="none"/>
        </w:rPr>
        <w:t>eclass</w:t>
      </w:r>
      <w:proofErr w:type="spellEnd"/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val="en-US" w:eastAsia="en-GB"/>
          <w14:ligatures w14:val="none"/>
        </w:rPr>
        <w:t xml:space="preserve">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val="el-GR" w:eastAsia="en-GB"/>
          <w14:ligatures w14:val="none"/>
        </w:rPr>
        <w:t>του μαθήματος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val="en-US" w:eastAsia="en-GB"/>
          <w14:ligatures w14:val="none"/>
        </w:rPr>
        <w:t>)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val="el-GR" w:eastAsia="en-GB"/>
          <w14:ligatures w14:val="none"/>
        </w:rPr>
        <w:t>.</w:t>
      </w:r>
    </w:p>
    <w:p w14:paraId="354786D8" w14:textId="77777777" w:rsidR="004A793C" w:rsidRPr="004A793C" w:rsidRDefault="004A793C" w:rsidP="004A793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</w:pPr>
    </w:p>
    <w:p w14:paraId="140CE3FD" w14:textId="77777777" w:rsidR="004A793C" w:rsidRPr="004A793C" w:rsidRDefault="004A793C" w:rsidP="004A793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4A793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  <w:t>- B. Bollobás, “Random Graphs”, Academic Press, 1985.</w:t>
      </w:r>
    </w:p>
    <w:p w14:paraId="4D931A61" w14:textId="77777777" w:rsidR="004A793C" w:rsidRPr="004A793C" w:rsidRDefault="004A793C" w:rsidP="004A793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</w:pPr>
    </w:p>
    <w:p w14:paraId="6F3ABCDB" w14:textId="7B84ECC1" w:rsidR="004A793C" w:rsidRPr="004A793C" w:rsidRDefault="004A793C" w:rsidP="004A793C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4A793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  <w:t>- R. Motwani and P. Raghavan, “Randomized Algorithms”,</w:t>
      </w:r>
      <w:r w:rsidRPr="004A793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val="en-US" w:eastAsia="en-GB"/>
          <w14:ligatures w14:val="none"/>
        </w:rPr>
        <w:t xml:space="preserve"> </w:t>
      </w:r>
      <w:r w:rsidRPr="004A793C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en-GB"/>
          <w14:ligatures w14:val="none"/>
        </w:rPr>
        <w:t>Cambridge University Press, 1995.</w:t>
      </w:r>
    </w:p>
    <w:p w14:paraId="4DCFA535" w14:textId="77777777" w:rsidR="004A793C" w:rsidRPr="004A793C" w:rsidRDefault="004A793C" w:rsidP="004A793C"/>
    <w:sectPr w:rsidR="004A793C" w:rsidRPr="004A7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85F5F"/>
    <w:multiLevelType w:val="multilevel"/>
    <w:tmpl w:val="126E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BD23B3"/>
    <w:multiLevelType w:val="multilevel"/>
    <w:tmpl w:val="7E48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14DC3"/>
    <w:multiLevelType w:val="multilevel"/>
    <w:tmpl w:val="CE90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909669">
    <w:abstractNumId w:val="2"/>
  </w:num>
  <w:num w:numId="2" w16cid:durableId="48649122">
    <w:abstractNumId w:val="0"/>
  </w:num>
  <w:num w:numId="3" w16cid:durableId="109447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3C"/>
    <w:rsid w:val="00024B91"/>
    <w:rsid w:val="00094DDA"/>
    <w:rsid w:val="004A793C"/>
    <w:rsid w:val="005B2D5A"/>
    <w:rsid w:val="00734F99"/>
    <w:rsid w:val="00B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0B07BF"/>
  <w15:chartTrackingRefBased/>
  <w15:docId w15:val="{D04847E0-24B8-D045-B6CE-14B5F911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9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9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9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9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9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9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9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9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9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93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4A793C"/>
  </w:style>
  <w:style w:type="character" w:styleId="Hyperlink">
    <w:name w:val="Hyperlink"/>
    <w:basedOn w:val="DefaultParagraphFont"/>
    <w:uiPriority w:val="99"/>
    <w:semiHidden/>
    <w:unhideWhenUsed/>
    <w:rsid w:val="004A79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0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Νικολετσέας Σωτήριος</dc:creator>
  <cp:keywords/>
  <dc:description/>
  <cp:lastModifiedBy>Νικολετσέας Σωτήριος</cp:lastModifiedBy>
  <cp:revision>1</cp:revision>
  <dcterms:created xsi:type="dcterms:W3CDTF">2025-09-28T06:34:00Z</dcterms:created>
  <dcterms:modified xsi:type="dcterms:W3CDTF">2025-09-28T06:45:00Z</dcterms:modified>
</cp:coreProperties>
</file>