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DA" w:rsidRDefault="00045ADA" w:rsidP="0004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ΤΜΗΜΑ ΔΙΟΙΚΗΣΗΣ ΕΠΙΧΕΙΡΗΣΕΩΝ </w:t>
      </w:r>
    </w:p>
    <w:p w:rsidR="00045ADA" w:rsidRDefault="00045ADA" w:rsidP="0004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ΜΑΘΗΜΑ « ΔΙΚΑΙΟ ΕΠΙΧΕΙΡΗΣΕΩΝ ΚΑΙ ΑΞΙΟΓΡΑΦΩΝ»</w:t>
      </w:r>
    </w:p>
    <w:p w:rsidR="00045ADA" w:rsidRDefault="00045ADA" w:rsidP="0004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ΑΠΑΛΛΑΚΤΙΚΗ  ΕΡΓΑΣΙΑ ( ΦΟΙΤΗΤΕΣ ΕΠΙ ΠΤΥΧΙΩ)</w:t>
      </w:r>
    </w:p>
    <w:p w:rsidR="00045ADA" w:rsidRDefault="00045ADA" w:rsidP="0004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ΕΑΡΙΝΟ ΕΞΑΜΗΝΟ 2020</w:t>
      </w:r>
    </w:p>
    <w:p w:rsidR="00045ADA" w:rsidRDefault="00045ADA" w:rsidP="0004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ADA" w:rsidRDefault="00045ADA" w:rsidP="00045A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Γενικές οδηγίες </w:t>
      </w:r>
    </w:p>
    <w:p w:rsidR="00045ADA" w:rsidRDefault="00045ADA" w:rsidP="00045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1)Όλοι οι φοιτητές  που έχουν δηλώσει το μάθημα οφείλουν να ενημερώσουν τη διδάσκουσα  στο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 της , εάν πρόκειται να συμμετάσχουν στην εξεταστική  του εαρινού εξαμήνου 2020.</w:t>
      </w:r>
    </w:p>
    <w:p w:rsidR="00045ADA" w:rsidRDefault="00045ADA" w:rsidP="00045ADA">
      <w:pPr>
        <w:pStyle w:val="Default"/>
        <w:jc w:val="both"/>
        <w:rPr>
          <w:b/>
        </w:rPr>
      </w:pPr>
      <w:r>
        <w:rPr>
          <w:b/>
        </w:rPr>
        <w:t xml:space="preserve">2) </w:t>
      </w:r>
      <w:r>
        <w:rPr>
          <w:b/>
          <w:u w:val="single"/>
        </w:rPr>
        <w:t xml:space="preserve">Όλα  τα ερωτήματα  της εργασίας είναι υποχρεωτικά. </w:t>
      </w:r>
      <w:r>
        <w:rPr>
          <w:b/>
        </w:rPr>
        <w:t xml:space="preserve"> Οι εργασίες, περιλαμβανομένης της εισαγωγής, του επιλόγου και των αναφορών,  θα πρέπει να είναι τουλάχιστον 1.200 λέξεις. Οι εργασίες πρέπει να είναι επιμελημένες και ευανάγνωστες, και να φέρουν το ονοματεπώνυμο</w:t>
      </w:r>
      <w:r w:rsidR="004939E1">
        <w:rPr>
          <w:b/>
        </w:rPr>
        <w:t xml:space="preserve"> και τον αριθμό μητρώου</w:t>
      </w:r>
      <w:r>
        <w:rPr>
          <w:b/>
        </w:rPr>
        <w:t xml:space="preserve">  κάθε φοιτητή ως όνομα αρχείου, αλλά και εντός του σώματος της εργασίας. </w:t>
      </w:r>
    </w:p>
    <w:p w:rsidR="000D5BD1" w:rsidRDefault="000D5BD1" w:rsidP="00045ADA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:rsidR="00045ADA" w:rsidRPr="000D5BD1" w:rsidRDefault="000D5BD1" w:rsidP="000D5BD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D5B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b/>
        </w:rPr>
        <w:t>)</w:t>
      </w:r>
      <w:r w:rsidRPr="000D5BD1">
        <w:rPr>
          <w:rFonts w:ascii="Times New Roman" w:hAnsi="Times New Roman" w:cs="Times New Roman"/>
          <w:sz w:val="20"/>
          <w:szCs w:val="20"/>
        </w:rPr>
        <w:t xml:space="preserve"> </w:t>
      </w:r>
      <w:r w:rsidRPr="000D5BD1">
        <w:rPr>
          <w:rFonts w:ascii="Times New Roman" w:hAnsi="Times New Roman" w:cs="Times New Roman"/>
          <w:b/>
          <w:sz w:val="24"/>
          <w:szCs w:val="24"/>
        </w:rPr>
        <w:t>Η αντιγραφή δεν επιτρέπεται ούτε από πηγές του Internet, ούτε από άλλους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BD1">
        <w:rPr>
          <w:rFonts w:ascii="Times New Roman" w:hAnsi="Times New Roman" w:cs="Times New Roman"/>
          <w:b/>
          <w:sz w:val="24"/>
          <w:szCs w:val="24"/>
        </w:rPr>
        <w:t>φοιτητές/φοιτήτριες του</w:t>
      </w:r>
      <w:r>
        <w:rPr>
          <w:rFonts w:ascii="Times New Roman" w:hAnsi="Times New Roman" w:cs="Times New Roman"/>
          <w:b/>
          <w:sz w:val="24"/>
          <w:szCs w:val="24"/>
        </w:rPr>
        <w:t xml:space="preserve"> Τμήματος Διοίκησης Επιχειρήσεων ή</w:t>
      </w:r>
      <w:r w:rsidRPr="000D5BD1">
        <w:rPr>
          <w:rFonts w:ascii="Times New Roman" w:hAnsi="Times New Roman" w:cs="Times New Roman"/>
          <w:b/>
          <w:sz w:val="24"/>
          <w:szCs w:val="24"/>
        </w:rPr>
        <w:t xml:space="preserve"> άλλων πανεπιστημίων. Επίσης, παράγραφοι ή λήμματα από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BD1">
        <w:rPr>
          <w:rFonts w:ascii="Times New Roman" w:hAnsi="Times New Roman" w:cs="Times New Roman"/>
          <w:b/>
          <w:sz w:val="24"/>
          <w:szCs w:val="24"/>
        </w:rPr>
        <w:t>βιβλία πρέπει να επισημαίνονται σαν τέτοια (σε παρένθεση ή σε υποσημείωση ο συγγραφέας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BD1">
        <w:rPr>
          <w:rFonts w:ascii="Times New Roman" w:hAnsi="Times New Roman" w:cs="Times New Roman"/>
          <w:b/>
          <w:sz w:val="24"/>
          <w:szCs w:val="24"/>
        </w:rPr>
        <w:t>και ο τίτλος) και η σχετική πηγή πρέπει να αναγράφεται στη βιβλιογραφία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0D5BD1" w:rsidRDefault="000D5BD1" w:rsidP="00045ADA">
      <w:pPr>
        <w:pStyle w:val="Default"/>
        <w:jc w:val="both"/>
        <w:rPr>
          <w:b/>
        </w:rPr>
      </w:pPr>
    </w:p>
    <w:p w:rsidR="00045ADA" w:rsidRDefault="000D5BD1" w:rsidP="00045ADA">
      <w:pPr>
        <w:pStyle w:val="Default"/>
        <w:jc w:val="both"/>
        <w:rPr>
          <w:b/>
        </w:rPr>
      </w:pPr>
      <w:r>
        <w:rPr>
          <w:b/>
        </w:rPr>
        <w:t>4</w:t>
      </w:r>
      <w:r w:rsidR="00045ADA">
        <w:rPr>
          <w:b/>
        </w:rPr>
        <w:t xml:space="preserve">)Καταληκτική ημερομηνία αποστολής των  εργασιών στο </w:t>
      </w:r>
      <w:r w:rsidR="00045ADA">
        <w:rPr>
          <w:b/>
          <w:lang w:val="en-US"/>
        </w:rPr>
        <w:t>e</w:t>
      </w:r>
      <w:r w:rsidR="00045ADA">
        <w:rPr>
          <w:b/>
        </w:rPr>
        <w:t xml:space="preserve">- </w:t>
      </w:r>
      <w:r w:rsidR="00045ADA">
        <w:rPr>
          <w:b/>
          <w:lang w:val="en-US"/>
        </w:rPr>
        <w:t>mail</w:t>
      </w:r>
      <w:r w:rsidR="00045ADA">
        <w:rPr>
          <w:b/>
        </w:rPr>
        <w:t xml:space="preserve">  της διδάσκουσας : Παρασκευή, 19 Ιουνίου 2020. Οι φοιτητές και φοιτήτριες  μπορούν να ζητήσουν αιτιολογημένα   παράταση της προθεσμίας  υποβολής, λίγων ημερών κατόπιν συνεννοήσεως με τη διδάσκουσα .</w:t>
      </w:r>
    </w:p>
    <w:p w:rsidR="00045ADA" w:rsidRDefault="00045ADA" w:rsidP="00045AD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45ADA" w:rsidRDefault="003D739F" w:rsidP="00045ADA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Εργασίες που αποστέλλονται </w:t>
      </w:r>
      <w:r w:rsidR="00045ADA">
        <w:rPr>
          <w:b/>
          <w:u w:val="single"/>
        </w:rPr>
        <w:t xml:space="preserve"> εκπρόθεσμα  δεν λαμβάνονται υπόψη .</w:t>
      </w:r>
    </w:p>
    <w:p w:rsidR="00EC18B1" w:rsidRDefault="00EC18B1"/>
    <w:p w:rsidR="00045ADA" w:rsidRDefault="00045ADA"/>
    <w:p w:rsidR="00045ADA" w:rsidRPr="00DD37C4" w:rsidRDefault="00045A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7C4">
        <w:rPr>
          <w:u w:val="single"/>
        </w:rPr>
        <w:t xml:space="preserve"> </w:t>
      </w:r>
      <w:r w:rsidRPr="00DD37C4">
        <w:rPr>
          <w:rFonts w:ascii="Times New Roman" w:hAnsi="Times New Roman" w:cs="Times New Roman"/>
          <w:b/>
          <w:sz w:val="24"/>
          <w:szCs w:val="24"/>
          <w:u w:val="single"/>
        </w:rPr>
        <w:t>ΘΕΜΑ 1</w:t>
      </w:r>
      <w:r w:rsidRPr="00DD37C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DD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 θεωρία)</w:t>
      </w:r>
    </w:p>
    <w:p w:rsidR="00045ADA" w:rsidRDefault="00045ADA" w:rsidP="00DD3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Ποιό είναι το νομικό πλαίσιο των συμβάσεων εμπορικής αντιπροσωπείας </w:t>
      </w:r>
      <w:r w:rsidR="00DD37C4">
        <w:rPr>
          <w:rFonts w:ascii="Times New Roman" w:hAnsi="Times New Roman" w:cs="Times New Roman"/>
          <w:b/>
          <w:sz w:val="24"/>
          <w:szCs w:val="24"/>
        </w:rPr>
        <w:t xml:space="preserve"> και ποιές οι διαφορές των συμβάσεων αυτών  με  τις συμβάσεις  εμπορικής διανομής</w:t>
      </w:r>
      <w:r w:rsidR="009A6C0C">
        <w:rPr>
          <w:rFonts w:ascii="Times New Roman" w:hAnsi="Times New Roman" w:cs="Times New Roman"/>
          <w:b/>
          <w:sz w:val="24"/>
          <w:szCs w:val="24"/>
        </w:rPr>
        <w:t xml:space="preserve"> (5 μονάδες)</w:t>
      </w:r>
      <w:r w:rsidR="00DD37C4">
        <w:rPr>
          <w:rFonts w:ascii="Times New Roman" w:hAnsi="Times New Roman" w:cs="Times New Roman"/>
          <w:b/>
          <w:sz w:val="24"/>
          <w:szCs w:val="24"/>
        </w:rPr>
        <w:t>.</w:t>
      </w:r>
    </w:p>
    <w:p w:rsidR="00DD37C4" w:rsidRDefault="00DD37C4">
      <w:pPr>
        <w:rPr>
          <w:rFonts w:ascii="Times New Roman" w:hAnsi="Times New Roman" w:cs="Times New Roman"/>
          <w:b/>
          <w:sz w:val="24"/>
          <w:szCs w:val="24"/>
        </w:rPr>
      </w:pPr>
    </w:p>
    <w:p w:rsidR="00DD37C4" w:rsidRPr="00DD37C4" w:rsidRDefault="00DD37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ΘΕΜΑ 2</w:t>
      </w:r>
      <w:r w:rsidRPr="00DD37C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DD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(Πρακτική  άσκηση)</w:t>
      </w:r>
    </w:p>
    <w:p w:rsidR="00DD37C4" w:rsidRDefault="00DD37C4" w:rsidP="00DD3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Ο Α. Αντωνίου και ο αδερφός του Β. Αντωνίου  σύστησαν  ετερόρρυθμη εταιρία με την επωνυμία </w:t>
      </w:r>
      <w:r w:rsidRPr="00DD3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COFFEE</w:t>
      </w:r>
      <w:r w:rsidRPr="00DD3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WAY</w:t>
      </w:r>
      <w:r w:rsidRPr="00DD3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ΕΕ»</w:t>
      </w:r>
      <w:r w:rsidR="009A6C0C" w:rsidRPr="009A6C0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με έδρα την Πάτρα και σκοπό  τη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διάθεση καφέ και συναφών προϊόντων στη λιανική αγορά της Πάτρας.  Σύμφωνα  με το Καταστατικό της  Εταιρίας, ο Α. Αντωνίου είναι ομόρρυθμος εταίρος και  Β. Αντωνίου είναι ετερόρρυθμος  εταίρος.  </w:t>
      </w:r>
    </w:p>
    <w:p w:rsidR="004A59AE" w:rsidRDefault="00DD37C4" w:rsidP="00DD3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Στο πλαίσιο αυτό ο  Β. Αντωνίου, δυνάμει σχετικής πρόβλεψης στο Καταστατικό της Εταιρίας που του ανέθετε την εξουσία να  εκπροσωπεί την Εταιρία σε συναλλαγές με τρίτους , προέβη σε αγορά προϊόντων καφέ  από τον  πρ</w:t>
      </w:r>
      <w:r w:rsidR="009A6C0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μηθευτή Γ. Βασιλείου  και  για την πληρωμή των προϊόντων αυτών  εξέδωσε την 1-6-2020  μια  επιταγή , θέτοντας την  υπογραφή του και τη σφραγίδα της  εταιρ</w:t>
      </w:r>
      <w:r w:rsidR="004A59AE">
        <w:rPr>
          <w:rFonts w:ascii="Times New Roman" w:hAnsi="Times New Roman" w:cs="Times New Roman"/>
          <w:b/>
          <w:sz w:val="24"/>
          <w:szCs w:val="24"/>
        </w:rPr>
        <w:t>ίας,</w:t>
      </w:r>
      <w:r>
        <w:rPr>
          <w:rFonts w:ascii="Times New Roman" w:hAnsi="Times New Roman" w:cs="Times New Roman"/>
          <w:b/>
          <w:sz w:val="24"/>
          <w:szCs w:val="24"/>
        </w:rPr>
        <w:t xml:space="preserve"> για το  οφειλ</w:t>
      </w:r>
      <w:r w:rsidR="003D739F">
        <w:rPr>
          <w:rFonts w:ascii="Times New Roman" w:hAnsi="Times New Roman" w:cs="Times New Roman"/>
          <w:b/>
          <w:sz w:val="24"/>
          <w:szCs w:val="24"/>
        </w:rPr>
        <w:t>ό</w:t>
      </w:r>
      <w:r>
        <w:rPr>
          <w:rFonts w:ascii="Times New Roman" w:hAnsi="Times New Roman" w:cs="Times New Roman"/>
          <w:b/>
          <w:sz w:val="24"/>
          <w:szCs w:val="24"/>
        </w:rPr>
        <w:t>μενο ποσό των 20.000 Ευρώ</w:t>
      </w:r>
      <w:r w:rsidR="003D73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με ημερομηνία εμφάνισης</w:t>
      </w:r>
      <w:r w:rsidR="004939E1">
        <w:rPr>
          <w:rFonts w:ascii="Times New Roman" w:hAnsi="Times New Roman" w:cs="Times New Roman"/>
          <w:b/>
          <w:sz w:val="24"/>
          <w:szCs w:val="24"/>
        </w:rPr>
        <w:t xml:space="preserve"> της επιταγής</w:t>
      </w:r>
      <w:r>
        <w:rPr>
          <w:rFonts w:ascii="Times New Roman" w:hAnsi="Times New Roman" w:cs="Times New Roman"/>
          <w:b/>
          <w:sz w:val="24"/>
          <w:szCs w:val="24"/>
        </w:rPr>
        <w:t xml:space="preserve">  την </w:t>
      </w:r>
      <w:r w:rsidR="004A59AE">
        <w:rPr>
          <w:rFonts w:ascii="Times New Roman" w:hAnsi="Times New Roman" w:cs="Times New Roman"/>
          <w:b/>
          <w:sz w:val="24"/>
          <w:szCs w:val="24"/>
        </w:rPr>
        <w:t xml:space="preserve"> 1.10.202</w:t>
      </w:r>
      <w:r w:rsidR="009A6C0C" w:rsidRPr="009A6C0C">
        <w:rPr>
          <w:rFonts w:ascii="Times New Roman" w:hAnsi="Times New Roman" w:cs="Times New Roman"/>
          <w:b/>
          <w:sz w:val="24"/>
          <w:szCs w:val="24"/>
        </w:rPr>
        <w:t>0</w:t>
      </w:r>
      <w:r w:rsidR="004A59AE">
        <w:rPr>
          <w:rFonts w:ascii="Times New Roman" w:hAnsi="Times New Roman" w:cs="Times New Roman"/>
          <w:b/>
          <w:sz w:val="24"/>
          <w:szCs w:val="24"/>
        </w:rPr>
        <w:t>.  Την ημ/νία αυτή</w:t>
      </w:r>
      <w:r w:rsidR="009A6C0C" w:rsidRPr="009A6C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6C0C">
        <w:rPr>
          <w:rFonts w:ascii="Times New Roman" w:hAnsi="Times New Roman" w:cs="Times New Roman"/>
          <w:b/>
          <w:sz w:val="24"/>
          <w:szCs w:val="24"/>
        </w:rPr>
        <w:t>δηλαδή στις 1.10.2020</w:t>
      </w:r>
      <w:r w:rsidR="004939E1">
        <w:rPr>
          <w:rFonts w:ascii="Times New Roman" w:hAnsi="Times New Roman" w:cs="Times New Roman"/>
          <w:b/>
          <w:sz w:val="24"/>
          <w:szCs w:val="24"/>
        </w:rPr>
        <w:t>,</w:t>
      </w:r>
      <w:r w:rsidR="004A59AE">
        <w:rPr>
          <w:rFonts w:ascii="Times New Roman" w:hAnsi="Times New Roman" w:cs="Times New Roman"/>
          <w:b/>
          <w:sz w:val="24"/>
          <w:szCs w:val="24"/>
        </w:rPr>
        <w:t xml:space="preserve">  ο Γ. Βασιλείου  παρότι εμφάνισε  την επιταγή προς πληρωμή, αυτή δεν πληρώθηκε  από τη Τράπεζα , λόγω έλλειψης  διαθέσιμων κεφαλαίων  στο λογ/σμό της  Εταιρίας.</w:t>
      </w:r>
    </w:p>
    <w:p w:rsidR="004A59AE" w:rsidRDefault="004A59AE" w:rsidP="00DD3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Με βάση τα περ</w:t>
      </w:r>
      <w:r w:rsidR="009A6C0C">
        <w:rPr>
          <w:rFonts w:ascii="Times New Roman" w:hAnsi="Times New Roman" w:cs="Times New Roman"/>
          <w:b/>
          <w:sz w:val="24"/>
          <w:szCs w:val="24"/>
        </w:rPr>
        <w:t>ι</w:t>
      </w:r>
      <w:r>
        <w:rPr>
          <w:rFonts w:ascii="Times New Roman" w:hAnsi="Times New Roman" w:cs="Times New Roman"/>
          <w:b/>
          <w:sz w:val="24"/>
          <w:szCs w:val="24"/>
        </w:rPr>
        <w:t>στατ</w:t>
      </w:r>
      <w:r w:rsidR="009A6C0C">
        <w:rPr>
          <w:rFonts w:ascii="Times New Roman" w:hAnsi="Times New Roman" w:cs="Times New Roman"/>
          <w:b/>
          <w:sz w:val="24"/>
          <w:szCs w:val="24"/>
        </w:rPr>
        <w:t>ι</w:t>
      </w:r>
      <w:r>
        <w:rPr>
          <w:rFonts w:ascii="Times New Roman" w:hAnsi="Times New Roman" w:cs="Times New Roman"/>
          <w:b/>
          <w:sz w:val="24"/>
          <w:szCs w:val="24"/>
        </w:rPr>
        <w:t>κά αυτά, απαντήστε αιτιολογημένα στα παρακάτω ερωτήματα :</w:t>
      </w:r>
    </w:p>
    <w:p w:rsidR="00DD37C4" w:rsidRPr="009A6C0C" w:rsidRDefault="004A59AE" w:rsidP="004A59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Μπορεί ο  Γ. Βασιλείου να  στραφεί κατά της Εταιρίας </w:t>
      </w:r>
      <w:r w:rsidR="009A6C0C">
        <w:rPr>
          <w:rFonts w:ascii="Times New Roman" w:hAnsi="Times New Roman" w:cs="Times New Roman"/>
          <w:b/>
          <w:sz w:val="24"/>
          <w:szCs w:val="24"/>
        </w:rPr>
        <w:t xml:space="preserve"> και να διεκδικήσει την είσπραξη του ποσού της  επιταγής , για ποιό λόγο και αν ναι, μέχρι πότε</w:t>
      </w:r>
      <w:r w:rsidR="009A6C0C" w:rsidRPr="009A6C0C">
        <w:rPr>
          <w:rFonts w:ascii="Times New Roman" w:hAnsi="Times New Roman" w:cs="Times New Roman"/>
          <w:b/>
          <w:sz w:val="24"/>
          <w:szCs w:val="24"/>
        </w:rPr>
        <w:t>;</w:t>
      </w:r>
      <w:r w:rsidR="009A6C0C">
        <w:rPr>
          <w:rFonts w:ascii="Times New Roman" w:hAnsi="Times New Roman" w:cs="Times New Roman"/>
          <w:b/>
          <w:sz w:val="24"/>
          <w:szCs w:val="24"/>
        </w:rPr>
        <w:t xml:space="preserve"> ( 2 μονάδες)</w:t>
      </w:r>
    </w:p>
    <w:p w:rsidR="009A6C0C" w:rsidRPr="009A6C0C" w:rsidRDefault="009A6C0C" w:rsidP="004A59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πορεί η Εταιρία να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ισχυριστεί  ότι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δεν δεσμεύεται  από την υπογραφή της επιταγής από τον Β.  Αντωνίου , διότι είχε την ιδιότητα  του ετερόρρυθμου εταίρου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(1 μονάδα)</w:t>
      </w:r>
    </w:p>
    <w:p w:rsidR="009A6C0C" w:rsidRPr="009A6C0C" w:rsidRDefault="009A6C0C" w:rsidP="004A59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Στην περίπτωση που ο Β. Αντωνίου έχει καταβάλλει μόνο  το 50% της εισφοράς του στην εταιρία , ευθύνεται  με την ατομική του περιουσία για τα χρέη της εταιρίας</w:t>
      </w:r>
      <w:r w:rsidRPr="009A6C0C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(2 μονάδες).</w:t>
      </w:r>
    </w:p>
    <w:p w:rsidR="009A6C0C" w:rsidRDefault="009A6C0C" w:rsidP="009A6C0C">
      <w:pPr>
        <w:pStyle w:val="ListParagraph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C0C" w:rsidRDefault="009A6C0C" w:rsidP="009A6C0C">
      <w:pPr>
        <w:pStyle w:val="ListParagraph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C0C" w:rsidRDefault="009A6C0C" w:rsidP="009A6C0C">
      <w:pPr>
        <w:pStyle w:val="ListParagraph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C0C" w:rsidRPr="009A6C0C" w:rsidRDefault="009A6C0C" w:rsidP="009A6C0C">
      <w:pPr>
        <w:pStyle w:val="ListParagraph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ΚΑΛΗ ΕΠΙΤΥΧΙΑ!</w:t>
      </w:r>
    </w:p>
    <w:sectPr w:rsidR="009A6C0C" w:rsidRPr="009A6C0C" w:rsidSect="00EC1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A4D"/>
    <w:multiLevelType w:val="hybridMultilevel"/>
    <w:tmpl w:val="C7024E84"/>
    <w:lvl w:ilvl="0" w:tplc="2E54B0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ADA"/>
    <w:rsid w:val="00045ADA"/>
    <w:rsid w:val="000D5BD1"/>
    <w:rsid w:val="001D6B3E"/>
    <w:rsid w:val="003D739F"/>
    <w:rsid w:val="004939E1"/>
    <w:rsid w:val="004A59AE"/>
    <w:rsid w:val="009A6C0C"/>
    <w:rsid w:val="00DD37C4"/>
    <w:rsid w:val="00EC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2020-06-03T15:10:00Z</dcterms:created>
  <dcterms:modified xsi:type="dcterms:W3CDTF">2020-06-04T08:28:00Z</dcterms:modified>
</cp:coreProperties>
</file>