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F51F7" w14:textId="77777777" w:rsidR="00996A6C" w:rsidRPr="004F1045" w:rsidRDefault="00996A6C" w:rsidP="00996A6C">
      <w:pPr>
        <w:pStyle w:val="a3"/>
        <w:autoSpaceDE w:val="0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Α. </w:t>
      </w:r>
      <w:r w:rsidRPr="00182651">
        <w:rPr>
          <w:sz w:val="22"/>
          <w:szCs w:val="22"/>
        </w:rPr>
        <w:t>Τι είναι η αξία σε κίνδυνο (</w:t>
      </w:r>
      <w:proofErr w:type="spellStart"/>
      <w:r w:rsidRPr="00182651">
        <w:rPr>
          <w:sz w:val="22"/>
          <w:szCs w:val="22"/>
        </w:rPr>
        <w:t>Value</w:t>
      </w:r>
      <w:proofErr w:type="spellEnd"/>
      <w:r w:rsidRPr="00182651">
        <w:rPr>
          <w:sz w:val="22"/>
          <w:szCs w:val="22"/>
        </w:rPr>
        <w:t xml:space="preserve"> </w:t>
      </w:r>
      <w:proofErr w:type="spellStart"/>
      <w:r w:rsidRPr="00182651">
        <w:rPr>
          <w:sz w:val="22"/>
          <w:szCs w:val="22"/>
        </w:rPr>
        <w:t>at</w:t>
      </w:r>
      <w:proofErr w:type="spellEnd"/>
      <w:r w:rsidRPr="00182651">
        <w:rPr>
          <w:sz w:val="22"/>
          <w:szCs w:val="22"/>
        </w:rPr>
        <w:t xml:space="preserve"> </w:t>
      </w:r>
      <w:proofErr w:type="spellStart"/>
      <w:r w:rsidRPr="00182651">
        <w:rPr>
          <w:sz w:val="22"/>
          <w:szCs w:val="22"/>
        </w:rPr>
        <w:t>Risk</w:t>
      </w:r>
      <w:proofErr w:type="spellEnd"/>
      <w:r w:rsidRPr="00182651">
        <w:rPr>
          <w:sz w:val="22"/>
          <w:szCs w:val="22"/>
        </w:rPr>
        <w:t xml:space="preserve"> </w:t>
      </w:r>
      <w:proofErr w:type="spellStart"/>
      <w:r w:rsidRPr="00182651">
        <w:rPr>
          <w:sz w:val="22"/>
          <w:szCs w:val="22"/>
          <w:lang w:val="en-US"/>
        </w:rPr>
        <w:t>VaR</w:t>
      </w:r>
      <w:proofErr w:type="spellEnd"/>
      <w:r w:rsidRPr="00182651">
        <w:rPr>
          <w:sz w:val="22"/>
          <w:szCs w:val="22"/>
        </w:rPr>
        <w:t>); Η ημερήσια τυπική απόκλιση των απο</w:t>
      </w:r>
      <w:r>
        <w:rPr>
          <w:sz w:val="22"/>
          <w:szCs w:val="22"/>
        </w:rPr>
        <w:t>δόσεων της μετοχής ΑΑΑ είναι 3,7</w:t>
      </w:r>
      <w:r w:rsidRPr="00182651">
        <w:rPr>
          <w:sz w:val="22"/>
          <w:szCs w:val="22"/>
        </w:rPr>
        <w:t>% και μέσ</w:t>
      </w:r>
      <w:r>
        <w:rPr>
          <w:sz w:val="22"/>
          <w:szCs w:val="22"/>
        </w:rPr>
        <w:t>η απόδοση είναι κοντά στο τρία</w:t>
      </w:r>
      <w:r w:rsidRPr="0018265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Υποθέτοντας κεφάλαιο επένδυσης 50.000 ευρώ και </w:t>
      </w:r>
      <w:r>
        <w:rPr>
          <w:sz w:val="22"/>
          <w:szCs w:val="22"/>
          <w:lang w:val="en-US"/>
        </w:rPr>
        <w:t>t</w:t>
      </w:r>
      <w:r w:rsidRPr="00182651">
        <w:rPr>
          <w:sz w:val="22"/>
          <w:szCs w:val="22"/>
        </w:rPr>
        <w:t xml:space="preserve"> κατανομή των αποδόσεων </w:t>
      </w:r>
      <w:r>
        <w:rPr>
          <w:sz w:val="22"/>
          <w:szCs w:val="22"/>
        </w:rPr>
        <w:t>με 1</w:t>
      </w:r>
      <w:r w:rsidRPr="00B970B6">
        <w:rPr>
          <w:sz w:val="22"/>
          <w:szCs w:val="22"/>
        </w:rPr>
        <w:t>2</w:t>
      </w:r>
      <w:r>
        <w:rPr>
          <w:sz w:val="22"/>
          <w:szCs w:val="22"/>
        </w:rPr>
        <w:t xml:space="preserve"> βαθμούς ελευθερίας </w:t>
      </w:r>
      <w:r w:rsidRPr="00182651">
        <w:rPr>
          <w:sz w:val="22"/>
          <w:szCs w:val="22"/>
        </w:rPr>
        <w:t xml:space="preserve">να υπολογίσετε την απόλυτη και την σχετική </w:t>
      </w:r>
      <w:proofErr w:type="spellStart"/>
      <w:r w:rsidRPr="00182651">
        <w:rPr>
          <w:sz w:val="22"/>
          <w:szCs w:val="22"/>
          <w:lang w:val="en-US"/>
        </w:rPr>
        <w:t>VaR</w:t>
      </w:r>
      <w:proofErr w:type="spellEnd"/>
      <w:r>
        <w:rPr>
          <w:sz w:val="22"/>
          <w:szCs w:val="22"/>
        </w:rPr>
        <w:t xml:space="preserve"> σε επίπεδο εμπιστοσύνης 9</w:t>
      </w:r>
      <w:r w:rsidRPr="00B970B6">
        <w:rPr>
          <w:sz w:val="22"/>
          <w:szCs w:val="22"/>
        </w:rPr>
        <w:t>9</w:t>
      </w:r>
      <w:r w:rsidRPr="00182651">
        <w:rPr>
          <w:sz w:val="22"/>
          <w:szCs w:val="22"/>
        </w:rPr>
        <w:t xml:space="preserve">% σε ημερήσια και μηνιαία βάση. Δίνονται </w:t>
      </w:r>
      <w:r w:rsidRPr="00182651">
        <w:rPr>
          <w:position w:val="-14"/>
          <w:sz w:val="22"/>
          <w:szCs w:val="22"/>
        </w:rPr>
        <w:object w:dxaOrig="1340" w:dyaOrig="380" w14:anchorId="4997AB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19pt" o:ole="">
            <v:imagedata r:id="rId4" o:title=""/>
          </v:shape>
          <o:OLEObject Type="Embed" ProgID="Equation.DSMT4" ShapeID="_x0000_i1025" DrawAspect="Content" ObjectID="_1682875337" r:id="rId5"/>
        </w:object>
      </w:r>
      <w:r w:rsidRPr="00182651">
        <w:rPr>
          <w:position w:val="-14"/>
          <w:sz w:val="22"/>
          <w:szCs w:val="22"/>
        </w:rPr>
        <w:object w:dxaOrig="1320" w:dyaOrig="380" w14:anchorId="5A9A16C0">
          <v:shape id="_x0000_i1026" type="#_x0000_t75" style="width:66pt;height:19pt" o:ole="">
            <v:imagedata r:id="rId6" o:title=""/>
          </v:shape>
          <o:OLEObject Type="Embed" ProgID="Equation.DSMT4" ShapeID="_x0000_i1026" DrawAspect="Content" ObjectID="_1682875338" r:id="rId7"/>
        </w:object>
      </w:r>
      <w:r>
        <w:rPr>
          <w:sz w:val="22"/>
          <w:szCs w:val="22"/>
          <w:lang w:val="en-US"/>
        </w:rPr>
        <w:t xml:space="preserve"> </w:t>
      </w:r>
      <w:r w:rsidRPr="00182651">
        <w:rPr>
          <w:position w:val="-14"/>
          <w:sz w:val="22"/>
          <w:szCs w:val="22"/>
        </w:rPr>
        <w:object w:dxaOrig="1359" w:dyaOrig="380" w14:anchorId="64679CC3">
          <v:shape id="_x0000_i1027" type="#_x0000_t75" style="width:68pt;height:19pt" o:ole="">
            <v:imagedata r:id="rId8" o:title=""/>
          </v:shape>
          <o:OLEObject Type="Embed" ProgID="Equation.DSMT4" ShapeID="_x0000_i1027" DrawAspect="Content" ObjectID="_1682875339" r:id="rId9"/>
        </w:object>
      </w:r>
      <w:r>
        <w:rPr>
          <w:sz w:val="22"/>
          <w:szCs w:val="22"/>
          <w:lang w:val="en-US"/>
        </w:rPr>
        <w:t xml:space="preserve"> </w:t>
      </w:r>
      <w:r w:rsidRPr="00182651">
        <w:rPr>
          <w:position w:val="-14"/>
          <w:sz w:val="22"/>
          <w:szCs w:val="22"/>
        </w:rPr>
        <w:object w:dxaOrig="1380" w:dyaOrig="380" w14:anchorId="75F5DCF2">
          <v:shape id="_x0000_i1028" type="#_x0000_t75" style="width:69pt;height:19pt" o:ole="">
            <v:imagedata r:id="rId10" o:title=""/>
          </v:shape>
          <o:OLEObject Type="Embed" ProgID="Equation.DSMT4" ShapeID="_x0000_i1028" DrawAspect="Content" ObjectID="_1682875340" r:id="rId11"/>
        </w:object>
      </w:r>
      <w:r w:rsidRPr="004F1045">
        <w:rPr>
          <w:sz w:val="22"/>
          <w:szCs w:val="22"/>
        </w:rPr>
        <w:t xml:space="preserve"> </w:t>
      </w:r>
      <w:r w:rsidRPr="00182651">
        <w:rPr>
          <w:position w:val="-14"/>
          <w:sz w:val="22"/>
          <w:szCs w:val="22"/>
        </w:rPr>
        <w:object w:dxaOrig="1180" w:dyaOrig="380" w14:anchorId="742A36A2">
          <v:shape id="_x0000_i1029" type="#_x0000_t75" style="width:59pt;height:19pt" o:ole="">
            <v:imagedata r:id="rId12" o:title=""/>
          </v:shape>
          <o:OLEObject Type="Embed" ProgID="Equation.DSMT4" ShapeID="_x0000_i1029" DrawAspect="Content" ObjectID="_1682875341" r:id="rId13"/>
        </w:object>
      </w:r>
    </w:p>
    <w:p w14:paraId="35383D62" w14:textId="7651B553" w:rsidR="00996A6C" w:rsidRDefault="00996A6C"/>
    <w:p w14:paraId="37A61D5A" w14:textId="56F9E7F0" w:rsidR="00996A6C" w:rsidRDefault="00996A6C"/>
    <w:p w14:paraId="4C43BBBA" w14:textId="5D85AABB" w:rsidR="00F36A36" w:rsidRDefault="00F36A36"/>
    <w:p w14:paraId="6BF3B1CE" w14:textId="7EF91EEC" w:rsidR="00F36A36" w:rsidRDefault="00F36A36"/>
    <w:p w14:paraId="362443F0" w14:textId="77777777" w:rsidR="00F36A36" w:rsidRDefault="00F36A36"/>
    <w:p w14:paraId="7CC07085" w14:textId="77777777" w:rsidR="00996A6C" w:rsidRPr="00D53FEE" w:rsidRDefault="00996A6C" w:rsidP="00996A6C">
      <w:pPr>
        <w:jc w:val="both"/>
      </w:pPr>
      <w:r>
        <w:t>Α. η αξία σε κίνδυνο</w:t>
      </w:r>
      <w:r w:rsidRPr="001317A2">
        <w:t xml:space="preserve"> </w:t>
      </w:r>
      <w:r w:rsidRPr="0048512F">
        <w:t>(</w:t>
      </w:r>
      <w:proofErr w:type="spellStart"/>
      <w:r w:rsidRPr="001317A2">
        <w:t>Value</w:t>
      </w:r>
      <w:proofErr w:type="spellEnd"/>
      <w:r w:rsidRPr="001317A2">
        <w:t xml:space="preserve"> </w:t>
      </w:r>
      <w:proofErr w:type="spellStart"/>
      <w:r w:rsidRPr="001317A2">
        <w:t>at</w:t>
      </w:r>
      <w:proofErr w:type="spellEnd"/>
      <w:r w:rsidRPr="001317A2">
        <w:t xml:space="preserve"> </w:t>
      </w:r>
      <w:proofErr w:type="spellStart"/>
      <w:r w:rsidRPr="001317A2">
        <w:t>Risk</w:t>
      </w:r>
      <w:proofErr w:type="spellEnd"/>
      <w:r>
        <w:t xml:space="preserve"> </w:t>
      </w:r>
      <w:proofErr w:type="spellStart"/>
      <w:r>
        <w:rPr>
          <w:lang w:val="en-US"/>
        </w:rPr>
        <w:t>VaR</w:t>
      </w:r>
      <w:proofErr w:type="spellEnd"/>
      <w:r w:rsidRPr="00B972DA">
        <w:t>)</w:t>
      </w:r>
      <w:r w:rsidRPr="001317A2">
        <w:t>, είναι το μέγιστο ποσό χ</w:t>
      </w:r>
      <w:r>
        <w:t xml:space="preserve">ρημάτων που μπορεί να </w:t>
      </w:r>
      <w:proofErr w:type="spellStart"/>
      <w:r>
        <w:t>απολέσει</w:t>
      </w:r>
      <w:proofErr w:type="spellEnd"/>
      <w:r>
        <w:t xml:space="preserve"> </w:t>
      </w:r>
      <w:r w:rsidRPr="001317A2">
        <w:t>ένα συγκεκριμένο χαρτοφυλάκιο κατά τη διάρκ</w:t>
      </w:r>
      <w:r>
        <w:t xml:space="preserve">εια μιας συγκεκριμένης χρονικής </w:t>
      </w:r>
      <w:r w:rsidRPr="001317A2">
        <w:t>περιόδου, δεδομένου ενός επιπέδου εμπιστοσύνης.</w:t>
      </w:r>
    </w:p>
    <w:p w14:paraId="7DA9935A" w14:textId="77777777" w:rsidR="00996A6C" w:rsidRPr="008C064F" w:rsidRDefault="00996A6C" w:rsidP="00996A6C">
      <w:pPr>
        <w:jc w:val="both"/>
      </w:pPr>
      <w:r>
        <w:t xml:space="preserve">Ημερήσια σχετική </w:t>
      </w:r>
      <w:proofErr w:type="spellStart"/>
      <w:r>
        <w:rPr>
          <w:lang w:val="en-US"/>
        </w:rPr>
        <w:t>VaR</w:t>
      </w:r>
      <w:proofErr w:type="spellEnd"/>
      <w:r w:rsidRPr="00D53FEE">
        <w:t>=</w:t>
      </w:r>
      <w:proofErr w:type="spellStart"/>
      <w:r>
        <w:t>ασ</w:t>
      </w:r>
      <w:proofErr w:type="spellEnd"/>
      <w:r>
        <w:rPr>
          <w:lang w:val="en-US"/>
        </w:rPr>
        <w:t>w</w:t>
      </w:r>
      <w:r w:rsidRPr="00D53FEE">
        <w:t>=</w:t>
      </w:r>
      <w:r w:rsidRPr="00B828BA">
        <w:t>2</w:t>
      </w:r>
      <w:r>
        <w:t>,</w:t>
      </w:r>
      <w:r w:rsidRPr="00B828BA">
        <w:t>681</w:t>
      </w:r>
      <w:r>
        <w:t>*0,03</w:t>
      </w:r>
      <w:r w:rsidRPr="00BA6157">
        <w:t>7</w:t>
      </w:r>
      <w:r>
        <w:t>*</w:t>
      </w:r>
      <w:r w:rsidRPr="00BA6157">
        <w:t>5</w:t>
      </w:r>
      <w:r>
        <w:t>0000=</w:t>
      </w:r>
      <w:r w:rsidRPr="008C064F">
        <w:t>4959</w:t>
      </w:r>
      <w:r>
        <w:t>,</w:t>
      </w:r>
      <w:r w:rsidRPr="008C064F">
        <w:t>85</w:t>
      </w:r>
    </w:p>
    <w:p w14:paraId="6D86D968" w14:textId="77777777" w:rsidR="00996A6C" w:rsidRPr="008C064F" w:rsidRDefault="00996A6C" w:rsidP="00996A6C">
      <w:pPr>
        <w:jc w:val="both"/>
      </w:pPr>
      <w:r>
        <w:t xml:space="preserve">Μηνιαία σχετική </w:t>
      </w:r>
      <w:proofErr w:type="spellStart"/>
      <w:r>
        <w:rPr>
          <w:lang w:val="en-US"/>
        </w:rPr>
        <w:t>VaR</w:t>
      </w:r>
      <w:proofErr w:type="spellEnd"/>
      <w:r w:rsidRPr="00D53FEE">
        <w:t>=</w:t>
      </w:r>
      <w:proofErr w:type="spellStart"/>
      <w:r>
        <w:t>ασ</w:t>
      </w:r>
      <w:proofErr w:type="spellEnd"/>
      <w:r>
        <w:rPr>
          <w:lang w:val="en-US"/>
        </w:rPr>
        <w:t>w</w:t>
      </w:r>
      <w:r w:rsidRPr="00D53FEE">
        <w:rPr>
          <w:position w:val="-8"/>
          <w:lang w:val="en-US"/>
        </w:rPr>
        <w:object w:dxaOrig="480" w:dyaOrig="360" w14:anchorId="4464A464">
          <v:shape id="_x0000_i1035" type="#_x0000_t75" style="width:24pt;height:18pt" o:ole="">
            <v:imagedata r:id="rId14" o:title=""/>
          </v:shape>
          <o:OLEObject Type="Embed" ProgID="Equation.DSMT4" ShapeID="_x0000_i1035" DrawAspect="Content" ObjectID="_1682875342" r:id="rId15"/>
        </w:object>
      </w:r>
      <w:r w:rsidRPr="00D53FEE">
        <w:t>=</w:t>
      </w:r>
      <w:r w:rsidRPr="00B828BA">
        <w:t>2</w:t>
      </w:r>
      <w:r>
        <w:t>,</w:t>
      </w:r>
      <w:r w:rsidRPr="008C064F">
        <w:t>681</w:t>
      </w:r>
      <w:r>
        <w:t>*0,03</w:t>
      </w:r>
      <w:r w:rsidRPr="00BA6157">
        <w:t>7</w:t>
      </w:r>
      <w:r>
        <w:t>*</w:t>
      </w:r>
      <w:r w:rsidRPr="00BA6157">
        <w:t>5</w:t>
      </w:r>
      <w:r>
        <w:t>0000</w:t>
      </w:r>
      <w:r w:rsidRPr="00D53FEE">
        <w:t>*</w:t>
      </w:r>
      <w:r w:rsidRPr="00D53FEE">
        <w:rPr>
          <w:position w:val="-8"/>
          <w:lang w:val="en-US"/>
        </w:rPr>
        <w:object w:dxaOrig="499" w:dyaOrig="360" w14:anchorId="64035735">
          <v:shape id="_x0000_i1036" type="#_x0000_t75" style="width:25pt;height:18pt" o:ole="">
            <v:imagedata r:id="rId16" o:title=""/>
          </v:shape>
          <o:OLEObject Type="Embed" ProgID="Equation.DSMT4" ShapeID="_x0000_i1036" DrawAspect="Content" ObjectID="_1682875343" r:id="rId17"/>
        </w:object>
      </w:r>
      <w:r>
        <w:t>=</w:t>
      </w:r>
      <w:r w:rsidRPr="008C064F">
        <w:t>2218</w:t>
      </w:r>
      <w:r w:rsidRPr="00BA6157">
        <w:t>1</w:t>
      </w:r>
      <w:r>
        <w:t>,</w:t>
      </w:r>
      <w:r w:rsidRPr="008C064F">
        <w:t>12</w:t>
      </w:r>
    </w:p>
    <w:p w14:paraId="694F5268" w14:textId="77777777" w:rsidR="00996A6C" w:rsidRPr="008C064F" w:rsidRDefault="00996A6C" w:rsidP="00996A6C">
      <w:pPr>
        <w:jc w:val="both"/>
      </w:pPr>
      <w:r>
        <w:t>Αφού μ=</w:t>
      </w:r>
      <w:r w:rsidRPr="008C064F">
        <w:t>3</w:t>
      </w:r>
      <w:r>
        <w:t xml:space="preserve"> Ημερήσια απόλυτη </w:t>
      </w:r>
      <w:proofErr w:type="spellStart"/>
      <w:r>
        <w:rPr>
          <w:lang w:val="en-US"/>
        </w:rPr>
        <w:t>VaR</w:t>
      </w:r>
      <w:proofErr w:type="spellEnd"/>
      <w:r w:rsidRPr="00D53FEE">
        <w:t>=</w:t>
      </w:r>
      <w:proofErr w:type="spellStart"/>
      <w:r>
        <w:t>ασ</w:t>
      </w:r>
      <w:proofErr w:type="spellEnd"/>
      <w:r>
        <w:rPr>
          <w:lang w:val="en-US"/>
        </w:rPr>
        <w:t>w</w:t>
      </w:r>
      <w:r>
        <w:t>+μ</w:t>
      </w:r>
      <w:r>
        <w:rPr>
          <w:lang w:val="en-US"/>
        </w:rPr>
        <w:t>w</w:t>
      </w:r>
      <w:r w:rsidRPr="00D53FEE">
        <w:t>=</w:t>
      </w:r>
      <w:r w:rsidRPr="008C064F">
        <w:t>2</w:t>
      </w:r>
      <w:r>
        <w:t>,</w:t>
      </w:r>
      <w:r w:rsidRPr="008C064F">
        <w:t>681</w:t>
      </w:r>
      <w:r>
        <w:t>*0,03</w:t>
      </w:r>
      <w:r w:rsidRPr="00BA6157">
        <w:t>7</w:t>
      </w:r>
      <w:r>
        <w:t>*</w:t>
      </w:r>
      <w:r w:rsidRPr="00BA6157">
        <w:t>5</w:t>
      </w:r>
      <w:r>
        <w:t xml:space="preserve">0000 + </w:t>
      </w:r>
      <w:r w:rsidRPr="008C064F">
        <w:t>3</w:t>
      </w:r>
      <w:r>
        <w:t>*</w:t>
      </w:r>
      <w:r w:rsidRPr="00BA6157">
        <w:t>5</w:t>
      </w:r>
      <w:r w:rsidRPr="00531ED4">
        <w:t>0000</w:t>
      </w:r>
      <w:r>
        <w:t>=1</w:t>
      </w:r>
      <w:r w:rsidRPr="008C064F">
        <w:t>54959</w:t>
      </w:r>
      <w:r>
        <w:t>,</w:t>
      </w:r>
      <w:r w:rsidRPr="008C064F">
        <w:t>85</w:t>
      </w:r>
    </w:p>
    <w:p w14:paraId="231941B7" w14:textId="77777777" w:rsidR="00996A6C" w:rsidRPr="00BA6157" w:rsidRDefault="00996A6C" w:rsidP="00996A6C">
      <w:pPr>
        <w:jc w:val="both"/>
      </w:pPr>
      <w:r>
        <w:t xml:space="preserve">Μηνιαία απόλυτη </w:t>
      </w:r>
      <w:proofErr w:type="spellStart"/>
      <w:r>
        <w:rPr>
          <w:lang w:val="en-US"/>
        </w:rPr>
        <w:t>VaR</w:t>
      </w:r>
      <w:proofErr w:type="spellEnd"/>
      <w:r w:rsidRPr="00D53FEE">
        <w:t>=</w:t>
      </w:r>
      <w:proofErr w:type="spellStart"/>
      <w:r>
        <w:t>ασ</w:t>
      </w:r>
      <w:proofErr w:type="spellEnd"/>
      <w:r>
        <w:rPr>
          <w:lang w:val="en-US"/>
        </w:rPr>
        <w:t>w</w:t>
      </w:r>
      <w:r w:rsidRPr="00D53FEE">
        <w:rPr>
          <w:position w:val="-8"/>
          <w:lang w:val="en-US"/>
        </w:rPr>
        <w:object w:dxaOrig="480" w:dyaOrig="360" w14:anchorId="6F358603">
          <v:shape id="_x0000_i1037" type="#_x0000_t75" style="width:24pt;height:18pt" o:ole="">
            <v:imagedata r:id="rId14" o:title=""/>
          </v:shape>
          <o:OLEObject Type="Embed" ProgID="Equation.DSMT4" ShapeID="_x0000_i1037" DrawAspect="Content" ObjectID="_1682875344" r:id="rId18"/>
        </w:object>
      </w:r>
      <w:r w:rsidRPr="00531ED4">
        <w:t>+</w:t>
      </w:r>
      <w:r>
        <w:t>μ</w:t>
      </w:r>
      <w:r>
        <w:rPr>
          <w:lang w:val="en-US"/>
        </w:rPr>
        <w:t>w</w:t>
      </w:r>
      <w:r w:rsidRPr="00531ED4">
        <w:rPr>
          <w:position w:val="-6"/>
          <w:lang w:val="en-US"/>
        </w:rPr>
        <w:object w:dxaOrig="300" w:dyaOrig="279" w14:anchorId="7363014C">
          <v:shape id="_x0000_i1038" type="#_x0000_t75" style="width:15pt;height:14pt" o:ole="">
            <v:imagedata r:id="rId19" o:title=""/>
          </v:shape>
          <o:OLEObject Type="Embed" ProgID="Equation.DSMT4" ShapeID="_x0000_i1038" DrawAspect="Content" ObjectID="_1682875345" r:id="rId20"/>
        </w:object>
      </w:r>
      <w:r w:rsidRPr="00D53FEE">
        <w:t>=</w:t>
      </w:r>
      <w:r w:rsidRPr="008C064F">
        <w:t>2</w:t>
      </w:r>
      <w:r>
        <w:t>,</w:t>
      </w:r>
      <w:r w:rsidRPr="008C064F">
        <w:t>681</w:t>
      </w:r>
      <w:r>
        <w:t>*0,03</w:t>
      </w:r>
      <w:r w:rsidRPr="00BA6157">
        <w:t>7</w:t>
      </w:r>
      <w:r>
        <w:t>*</w:t>
      </w:r>
      <w:r w:rsidRPr="00BA6157">
        <w:t>5</w:t>
      </w:r>
      <w:r>
        <w:t>0000</w:t>
      </w:r>
      <w:r w:rsidRPr="00D53FEE">
        <w:t>*</w:t>
      </w:r>
      <w:r w:rsidRPr="00D53FEE">
        <w:rPr>
          <w:position w:val="-8"/>
          <w:lang w:val="en-US"/>
        </w:rPr>
        <w:object w:dxaOrig="499" w:dyaOrig="360" w14:anchorId="3835A324">
          <v:shape id="_x0000_i1039" type="#_x0000_t75" style="width:25pt;height:18pt" o:ole="">
            <v:imagedata r:id="rId16" o:title=""/>
          </v:shape>
          <o:OLEObject Type="Embed" ProgID="Equation.DSMT4" ShapeID="_x0000_i1039" DrawAspect="Content" ObjectID="_1682875346" r:id="rId21"/>
        </w:object>
      </w:r>
      <w:r>
        <w:t xml:space="preserve">+ </w:t>
      </w:r>
      <w:r w:rsidRPr="008C064F">
        <w:t>3</w:t>
      </w:r>
      <w:r>
        <w:t>*</w:t>
      </w:r>
      <w:r w:rsidRPr="00BA6157">
        <w:t>5</w:t>
      </w:r>
      <w:r w:rsidRPr="00531ED4">
        <w:t>0000*20</w:t>
      </w:r>
      <w:r>
        <w:t>=</w:t>
      </w:r>
      <w:r w:rsidRPr="008C064F">
        <w:t>3022181</w:t>
      </w:r>
      <w:r>
        <w:t>,</w:t>
      </w:r>
      <w:r w:rsidRPr="008C064F">
        <w:t>12</w:t>
      </w:r>
      <w:r w:rsidRPr="00BA6157">
        <w:t xml:space="preserve"> </w:t>
      </w:r>
    </w:p>
    <w:p w14:paraId="1AFACC78" w14:textId="77777777" w:rsidR="00996A6C" w:rsidRPr="00531ED4" w:rsidRDefault="00996A6C" w:rsidP="00996A6C">
      <w:pPr>
        <w:jc w:val="both"/>
      </w:pPr>
    </w:p>
    <w:p w14:paraId="50360B84" w14:textId="77777777" w:rsidR="00996A6C" w:rsidRDefault="00996A6C"/>
    <w:sectPr w:rsidR="00996A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6C"/>
    <w:rsid w:val="000B6490"/>
    <w:rsid w:val="00996A6C"/>
    <w:rsid w:val="00F3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9933"/>
  <w15:chartTrackingRefBased/>
  <w15:docId w15:val="{D5302FC5-08D0-4C44-A369-01DFEC51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Τσαγκανός Αθανάσιος</dc:creator>
  <cp:keywords/>
  <dc:description/>
  <cp:lastModifiedBy>Τσαγκανός Αθανάσιος</cp:lastModifiedBy>
  <cp:revision>2</cp:revision>
  <dcterms:created xsi:type="dcterms:W3CDTF">2021-05-18T15:14:00Z</dcterms:created>
  <dcterms:modified xsi:type="dcterms:W3CDTF">2021-05-18T17:34:00Z</dcterms:modified>
</cp:coreProperties>
</file>