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3EC0" w14:textId="77777777" w:rsidR="007F60AA" w:rsidRPr="007F60AA" w:rsidRDefault="007F60AA" w:rsidP="007F60AA">
      <w:r w:rsidRPr="007F60AA">
        <w:rPr>
          <w:b/>
          <w:bCs/>
        </w:rPr>
        <w:t>Suggested Assignment Questions</w:t>
      </w:r>
    </w:p>
    <w:p w14:paraId="7BDA2463" w14:textId="77777777" w:rsidR="007F60AA" w:rsidRPr="007F60AA" w:rsidRDefault="007F60AA" w:rsidP="007F60AA">
      <w:pPr>
        <w:numPr>
          <w:ilvl w:val="0"/>
          <w:numId w:val="1"/>
        </w:numPr>
      </w:pPr>
      <w:r w:rsidRPr="007F60AA">
        <w:t>Assess the health and efficiency of Marriott’s post-merger brand portfolio. What are you most concerned about? How might you address these concerns via brand portfolio strategy and/or brand architecture?</w:t>
      </w:r>
    </w:p>
    <w:p w14:paraId="7AB2E598" w14:textId="77777777" w:rsidR="007F60AA" w:rsidRPr="007F60AA" w:rsidRDefault="007F60AA" w:rsidP="007F60AA">
      <w:pPr>
        <w:numPr>
          <w:ilvl w:val="0"/>
          <w:numId w:val="1"/>
        </w:numPr>
      </w:pPr>
      <w:r w:rsidRPr="007F60AA">
        <w:t>Is 30 brands too many/just right/too few for Marriott? Why?</w:t>
      </w:r>
    </w:p>
    <w:p w14:paraId="3C1EED55" w14:textId="77777777" w:rsidR="007F60AA" w:rsidRPr="007F60AA" w:rsidRDefault="007F60AA" w:rsidP="007F60AA">
      <w:pPr>
        <w:numPr>
          <w:ilvl w:val="0"/>
          <w:numId w:val="1"/>
        </w:numPr>
      </w:pPr>
      <w:r w:rsidRPr="007F60AA">
        <w:t>What is Marriott’s optimal brand portfolio? Which brands should be retired? Which brands should remain? Specifically, please consider:</w:t>
      </w:r>
    </w:p>
    <w:p w14:paraId="0983AC20" w14:textId="77777777" w:rsidR="007F60AA" w:rsidRPr="007F60AA" w:rsidRDefault="007F60AA" w:rsidP="007F60AA">
      <w:pPr>
        <w:numPr>
          <w:ilvl w:val="1"/>
          <w:numId w:val="1"/>
        </w:numPr>
      </w:pPr>
      <w:r w:rsidRPr="007F60AA">
        <w:t>Should Marriott retain all 8 of its luxury brands? Why or why not? On which bases should the remaining luxury brands be differentiated from each other? Specify a distinct role and scope of each brand.</w:t>
      </w:r>
    </w:p>
    <w:p w14:paraId="1B6EFDBA" w14:textId="77777777" w:rsidR="007F60AA" w:rsidRPr="007F60AA" w:rsidRDefault="007F60AA" w:rsidP="007F60AA">
      <w:pPr>
        <w:numPr>
          <w:ilvl w:val="1"/>
          <w:numId w:val="1"/>
        </w:numPr>
      </w:pPr>
      <w:r w:rsidRPr="007F60AA">
        <w:t>How should Marriott deal with the brand overlap among Marriott Hotels, Sheraton Hotels, and Westin Hotels?</w:t>
      </w:r>
    </w:p>
    <w:p w14:paraId="0C088198" w14:textId="77777777" w:rsidR="007F60AA" w:rsidRPr="007F60AA" w:rsidRDefault="007F60AA" w:rsidP="007F60AA">
      <w:pPr>
        <w:numPr>
          <w:ilvl w:val="1"/>
          <w:numId w:val="1"/>
        </w:numPr>
      </w:pPr>
      <w:r w:rsidRPr="007F60AA">
        <w:t>Should Marriott maintain all 4 of its soft brands? Why or why not?</w:t>
      </w:r>
    </w:p>
    <w:p w14:paraId="3D606076" w14:textId="77777777" w:rsidR="007F60AA" w:rsidRPr="007F60AA" w:rsidRDefault="007F60AA" w:rsidP="007F60AA">
      <w:pPr>
        <w:numPr>
          <w:ilvl w:val="0"/>
          <w:numId w:val="1"/>
        </w:numPr>
      </w:pPr>
      <w:r w:rsidRPr="007F60AA">
        <w:t>How do you feel about Marriott’s use of dual-brand hotels? How do you feel about Marriott’s multi-brand advertising campaign, “Golden Rule”? Are these good or bad solutions to the company’s brand portfolio strategy dilemmas? What problems are they designed to solve?</w:t>
      </w:r>
    </w:p>
    <w:p w14:paraId="35616A35" w14:textId="77777777" w:rsidR="007F60AA" w:rsidRPr="007F60AA" w:rsidRDefault="007F60AA" w:rsidP="007F60AA">
      <w:pPr>
        <w:numPr>
          <w:ilvl w:val="0"/>
          <w:numId w:val="1"/>
        </w:numPr>
      </w:pPr>
      <w:r w:rsidRPr="007F60AA">
        <w:t>Evaluate how Marriott uses its corporate brand throughout its brand architecture system. What changes, if any, would you recommend for its use going forward? Why?</w:t>
      </w:r>
    </w:p>
    <w:p w14:paraId="753436D6" w14:textId="77777777" w:rsidR="007F60AA" w:rsidRPr="007F60AA" w:rsidRDefault="007F60AA" w:rsidP="007F60AA">
      <w:pPr>
        <w:numPr>
          <w:ilvl w:val="0"/>
          <w:numId w:val="1"/>
        </w:numPr>
      </w:pPr>
      <w:r w:rsidRPr="007F60AA">
        <w:t>What should Marriott do with the Starwood brand? Why?</w:t>
      </w:r>
    </w:p>
    <w:p w14:paraId="72E5F0FF" w14:textId="77777777" w:rsidR="00C96B09" w:rsidRDefault="00C96B09"/>
    <w:sectPr w:rsidR="00C96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500F9"/>
    <w:multiLevelType w:val="multilevel"/>
    <w:tmpl w:val="1B28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81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AA"/>
    <w:rsid w:val="00567011"/>
    <w:rsid w:val="005A4759"/>
    <w:rsid w:val="007F60AA"/>
    <w:rsid w:val="00C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3190C"/>
  <w15:chartTrackingRefBased/>
  <w15:docId w15:val="{2DA4604F-58C1-45AE-AE09-E47C8DFD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F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60A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60A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60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60A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60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60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F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F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F60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60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60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F60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6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Χατζοπουλου</dc:creator>
  <cp:keywords/>
  <dc:description/>
  <cp:lastModifiedBy>Ευαγγελια Χατζοπουλου</cp:lastModifiedBy>
  <cp:revision>1</cp:revision>
  <dcterms:created xsi:type="dcterms:W3CDTF">2025-10-27T21:17:00Z</dcterms:created>
  <dcterms:modified xsi:type="dcterms:W3CDTF">2025-10-27T21:17:00Z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f7046112-fc0e-4a97-be6c-cacef604b150</vt:lpwstr>
  </property>
</Properties>
</file>