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CEA9655" w:rsidR="003A2A1A" w:rsidRDefault="00DB5F42">
      <w:pPr>
        <w:spacing w:before="240" w:after="240"/>
        <w:jc w:val="both"/>
        <w:rPr>
          <w:b/>
          <w:bCs/>
        </w:rPr>
      </w:pPr>
      <w:r>
        <w:rPr>
          <w:b/>
          <w:bCs/>
        </w:rPr>
        <w:t xml:space="preserve">Θέματα </w:t>
      </w:r>
      <w:r w:rsidR="00E041BB">
        <w:rPr>
          <w:b/>
          <w:bCs/>
        </w:rPr>
        <w:t>εργασιών</w:t>
      </w:r>
      <w:r>
        <w:rPr>
          <w:b/>
          <w:bCs/>
        </w:rPr>
        <w:t xml:space="preserve"> για το μάθημα: του ΠΜΣ «Περιβαλλοντικός Σχεδιασμός και Διαχείριση Φυσικών Περιοχών» - </w:t>
      </w:r>
      <w:proofErr w:type="spellStart"/>
      <w:r>
        <w:rPr>
          <w:b/>
          <w:bCs/>
        </w:rPr>
        <w:t>Ακαδ</w:t>
      </w:r>
      <w:proofErr w:type="spellEnd"/>
      <w:r>
        <w:rPr>
          <w:b/>
          <w:bCs/>
        </w:rPr>
        <w:t>. Έτος 2025-2026</w:t>
      </w:r>
    </w:p>
    <w:p w14:paraId="00000002" w14:textId="77777777" w:rsidR="003A2A1A" w:rsidRDefault="00DB5F42">
      <w:pPr>
        <w:spacing w:before="240" w:after="240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00000003" w14:textId="77777777" w:rsidR="003A2A1A" w:rsidRDefault="00DB5F42">
      <w:pPr>
        <w:spacing w:before="240" w:after="240"/>
        <w:jc w:val="both"/>
        <w:rPr>
          <w:b/>
          <w:bCs/>
        </w:rPr>
      </w:pPr>
      <w:r>
        <w:rPr>
          <w:b/>
          <w:bCs/>
        </w:rPr>
        <w:t>Π. Δημόπουλος</w:t>
      </w:r>
    </w:p>
    <w:p w14:paraId="00000004" w14:textId="77777777" w:rsidR="003A2A1A" w:rsidRDefault="00DB5F42">
      <w:pPr>
        <w:spacing w:before="240" w:after="240"/>
        <w:jc w:val="both"/>
      </w:pPr>
      <w:r>
        <w:rPr>
          <w:b/>
          <w:bCs/>
        </w:rPr>
        <w:t xml:space="preserve">1. </w:t>
      </w:r>
      <w:r>
        <w:t>Βελτίωση της επιστημονικής παρακολούθησης των οικοτόπων του δικτύου Natura 2000: Ένα πλαίσιο για την αξιολόγηση της διατήρησης της βιοποικιλότητας.</w:t>
      </w:r>
    </w:p>
    <w:p w14:paraId="00000005" w14:textId="77777777" w:rsidR="003A2A1A" w:rsidRDefault="00DB5F42">
      <w:pPr>
        <w:spacing w:before="240" w:after="240"/>
        <w:jc w:val="both"/>
        <w:rPr>
          <w:b/>
          <w:bCs/>
          <w:i/>
          <w:iCs/>
        </w:rPr>
      </w:pPr>
      <w:r>
        <w:rPr>
          <w:b/>
          <w:bCs/>
        </w:rPr>
        <w:t>2.</w:t>
      </w:r>
      <w:r>
        <w:t xml:space="preserve"> Αντιπροσωπευτικότητα του δικτύου Natura 2000 για τη διατήρηση της βιοποικιλότητας των φυτών στην Ευρωπαϊκή Ένωση.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Κωτούλας Δημήτρης</w:t>
      </w:r>
    </w:p>
    <w:p w14:paraId="00000006" w14:textId="77777777" w:rsidR="003A2A1A" w:rsidRDefault="00DB5F42">
      <w:pPr>
        <w:spacing w:before="240" w:after="240"/>
        <w:jc w:val="both"/>
        <w:rPr>
          <w:b/>
          <w:bCs/>
        </w:rPr>
      </w:pPr>
      <w:r>
        <w:rPr>
          <w:b/>
          <w:bCs/>
        </w:rPr>
        <w:t xml:space="preserve">Ι. </w:t>
      </w:r>
      <w:proofErr w:type="spellStart"/>
      <w:r>
        <w:rPr>
          <w:b/>
          <w:bCs/>
        </w:rPr>
        <w:t>Κόκκορης</w:t>
      </w:r>
      <w:proofErr w:type="spellEnd"/>
    </w:p>
    <w:p w14:paraId="00000007" w14:textId="77777777" w:rsidR="003A2A1A" w:rsidRDefault="00DB5F42">
      <w:pPr>
        <w:spacing w:before="240" w:after="240"/>
        <w:jc w:val="both"/>
      </w:pPr>
      <w:r>
        <w:rPr>
          <w:b/>
          <w:bCs/>
        </w:rPr>
        <w:t xml:space="preserve">1. </w:t>
      </w:r>
      <w:r>
        <w:t xml:space="preserve">Θερμές περιοχές ενδημισμού και κλιματική αλλαγή: προκλήσεις για τη διαχείριση των προστατευόμενων περιοχών.  </w:t>
      </w:r>
      <w:r>
        <w:rPr>
          <w:b/>
          <w:bCs/>
          <w:i/>
          <w:iCs/>
        </w:rPr>
        <w:t xml:space="preserve"> Εμμανουέλα </w:t>
      </w:r>
      <w:proofErr w:type="spellStart"/>
      <w:r>
        <w:rPr>
          <w:b/>
          <w:bCs/>
          <w:i/>
          <w:iCs/>
        </w:rPr>
        <w:t>Σαβουϊδάκη</w:t>
      </w:r>
      <w:proofErr w:type="spellEnd"/>
      <w:r>
        <w:t xml:space="preserve"> </w:t>
      </w:r>
    </w:p>
    <w:p w14:paraId="00000008" w14:textId="77777777" w:rsidR="003A2A1A" w:rsidRDefault="00DB5F42">
      <w:pPr>
        <w:spacing w:before="240" w:after="240"/>
        <w:jc w:val="both"/>
        <w:rPr>
          <w:b/>
          <w:bCs/>
          <w:i/>
          <w:iCs/>
        </w:rPr>
      </w:pPr>
      <w:r>
        <w:rPr>
          <w:b/>
          <w:bCs/>
        </w:rPr>
        <w:t xml:space="preserve">2. </w:t>
      </w:r>
      <w:r>
        <w:t xml:space="preserve">Προστατευόμενες περιοχές και τουριστικό προϊόν: έννοιες αντίθετες ή αλληλοσυμπληρούμενες; </w:t>
      </w:r>
      <w:proofErr w:type="spellStart"/>
      <w:r>
        <w:rPr>
          <w:b/>
          <w:bCs/>
          <w:i/>
          <w:iCs/>
        </w:rPr>
        <w:t>Τζιογκίδου</w:t>
      </w:r>
      <w:proofErr w:type="spellEnd"/>
      <w:r>
        <w:rPr>
          <w:b/>
          <w:bCs/>
          <w:i/>
          <w:iCs/>
        </w:rPr>
        <w:t xml:space="preserve"> Αθηνά </w:t>
      </w:r>
    </w:p>
    <w:p w14:paraId="00000009" w14:textId="77777777" w:rsidR="003A2A1A" w:rsidRDefault="00DB5F42">
      <w:pPr>
        <w:spacing w:before="240" w:after="240"/>
        <w:jc w:val="both"/>
        <w:rPr>
          <w:b/>
          <w:bCs/>
        </w:rPr>
      </w:pPr>
      <w:r>
        <w:rPr>
          <w:b/>
          <w:bCs/>
        </w:rPr>
        <w:t>Γ. Μήτσαινας</w:t>
      </w:r>
    </w:p>
    <w:p w14:paraId="0000000A" w14:textId="77777777" w:rsidR="003A2A1A" w:rsidRDefault="00DB5F42">
      <w:pPr>
        <w:spacing w:before="240" w:after="240"/>
        <w:jc w:val="both"/>
      </w:pPr>
      <w:r>
        <w:t xml:space="preserve"> </w:t>
      </w:r>
      <w:r>
        <w:rPr>
          <w:b/>
          <w:bCs/>
        </w:rPr>
        <w:t>1.</w:t>
      </w:r>
      <w:r>
        <w:t xml:space="preserve"> Το δίκτυο Natura 2000 στην Ουγγαρία: μοντέλο διαχείρισης, δείκτες αξιολόγησης και αποτελεσματικότητα διαχείρισης προστατευόμενων </w:t>
      </w:r>
      <w:proofErr w:type="spellStart"/>
      <w:r>
        <w:t>περιοχών.</w:t>
      </w:r>
      <w:r>
        <w:rPr>
          <w:b/>
          <w:bCs/>
          <w:i/>
          <w:iCs/>
        </w:rPr>
        <w:t>Kovacs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Boglarka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Zsuzsanna</w:t>
      </w:r>
      <w:proofErr w:type="spellEnd"/>
      <w:r>
        <w:t xml:space="preserve"> </w:t>
      </w:r>
    </w:p>
    <w:p w14:paraId="0000000B" w14:textId="77777777" w:rsidR="003A2A1A" w:rsidRDefault="00DB5F42">
      <w:pPr>
        <w:spacing w:before="240" w:after="240"/>
        <w:jc w:val="both"/>
        <w:rPr>
          <w:b/>
          <w:bCs/>
          <w:i/>
          <w:iCs/>
        </w:rPr>
      </w:pPr>
      <w:r>
        <w:rPr>
          <w:b/>
          <w:bCs/>
        </w:rPr>
        <w:t xml:space="preserve">2. </w:t>
      </w:r>
      <w:r>
        <w:t xml:space="preserve">Διαχείριση των </w:t>
      </w:r>
      <w:proofErr w:type="spellStart"/>
      <w:r>
        <w:t>χωροκατακτητικών</w:t>
      </w:r>
      <w:proofErr w:type="spellEnd"/>
      <w:r>
        <w:t xml:space="preserve"> ξενικών ειδών (</w:t>
      </w:r>
      <w:proofErr w:type="spellStart"/>
      <w:r>
        <w:t>Invasive</w:t>
      </w:r>
      <w:proofErr w:type="spellEnd"/>
      <w:r>
        <w:t xml:space="preserve"> Alien </w:t>
      </w:r>
      <w:proofErr w:type="spellStart"/>
      <w:r>
        <w:t>Species</w:t>
      </w:r>
      <w:proofErr w:type="spellEnd"/>
      <w:r>
        <w:t xml:space="preserve"> – IAS) στην Ευρώπη: πολιτικές, εργαλεία και προκλήσεις για τον περιβαλλοντικό σχεδιασμό. </w:t>
      </w:r>
      <w:r>
        <w:rPr>
          <w:b/>
          <w:bCs/>
          <w:i/>
          <w:iCs/>
        </w:rPr>
        <w:t xml:space="preserve">Αλέξανδρος </w:t>
      </w:r>
      <w:proofErr w:type="spellStart"/>
      <w:r>
        <w:rPr>
          <w:b/>
          <w:bCs/>
          <w:i/>
          <w:iCs/>
        </w:rPr>
        <w:t>Σταφυλαράκης</w:t>
      </w:r>
      <w:proofErr w:type="spellEnd"/>
    </w:p>
    <w:p w14:paraId="0000000C" w14:textId="77777777" w:rsidR="003A2A1A" w:rsidRDefault="00DB5F42">
      <w:pPr>
        <w:spacing w:before="240" w:after="240"/>
        <w:jc w:val="both"/>
        <w:rPr>
          <w:b/>
          <w:bCs/>
        </w:rPr>
      </w:pPr>
      <w:r>
        <w:rPr>
          <w:b/>
          <w:bCs/>
        </w:rPr>
        <w:t>Μ. Πανίτσα</w:t>
      </w:r>
    </w:p>
    <w:p w14:paraId="0000000D" w14:textId="77777777" w:rsidR="003A2A1A" w:rsidRDefault="00DB5F42">
      <w:pPr>
        <w:spacing w:before="240" w:after="240"/>
        <w:jc w:val="both"/>
        <w:rPr>
          <w:b/>
          <w:bCs/>
          <w:i/>
          <w:iCs/>
        </w:rPr>
      </w:pPr>
      <w:r>
        <w:rPr>
          <w:b/>
          <w:bCs/>
        </w:rPr>
        <w:t>1.</w:t>
      </w:r>
      <w:r>
        <w:t xml:space="preserve"> Παρακολούθηση της βιοποικιλότητας στην Ευρώπη: υπάρχουν ελλείψεις ή κενά? </w:t>
      </w:r>
      <w:r>
        <w:rPr>
          <w:b/>
          <w:bCs/>
          <w:i/>
          <w:iCs/>
        </w:rPr>
        <w:t>Κατσούλη Μαρία</w:t>
      </w:r>
    </w:p>
    <w:p w14:paraId="0000000E" w14:textId="77777777" w:rsidR="003A2A1A" w:rsidRDefault="00DB5F42">
      <w:pPr>
        <w:spacing w:before="240" w:after="240"/>
        <w:jc w:val="both"/>
        <w:rPr>
          <w:b/>
          <w:bCs/>
          <w:i/>
          <w:iCs/>
        </w:rPr>
      </w:pPr>
      <w:r>
        <w:rPr>
          <w:b/>
          <w:bCs/>
        </w:rPr>
        <w:t>2.</w:t>
      </w:r>
      <w:r>
        <w:t xml:space="preserve"> H Επιστήμη των πολιτών και ο ρόλος της στην διαχείριση φυσικών πόρων, την </w:t>
      </w:r>
      <w:proofErr w:type="spellStart"/>
      <w:r>
        <w:t>αειφορική</w:t>
      </w:r>
      <w:proofErr w:type="spellEnd"/>
      <w:r>
        <w:t xml:space="preserve"> διατήρηση και την προστασία του περιβάλλοντος. </w:t>
      </w:r>
      <w:r>
        <w:rPr>
          <w:b/>
          <w:bCs/>
          <w:i/>
          <w:iCs/>
        </w:rPr>
        <w:t>Παπαϊωάννου Χριστίνα</w:t>
      </w:r>
    </w:p>
    <w:p w14:paraId="0000000F" w14:textId="77777777" w:rsidR="003A2A1A" w:rsidRDefault="00DB5F42">
      <w:pPr>
        <w:spacing w:before="240" w:after="240"/>
        <w:jc w:val="both"/>
        <w:rPr>
          <w:b/>
          <w:bCs/>
        </w:rPr>
      </w:pPr>
      <w:r>
        <w:rPr>
          <w:b/>
          <w:bCs/>
        </w:rPr>
        <w:t>Σ. Σπανού</w:t>
      </w:r>
    </w:p>
    <w:p w14:paraId="00000010" w14:textId="77777777" w:rsidR="003A2A1A" w:rsidRDefault="00DB5F42">
      <w:pPr>
        <w:spacing w:before="240" w:after="240"/>
        <w:jc w:val="both"/>
        <w:rPr>
          <w:b/>
          <w:bCs/>
          <w:i/>
          <w:iCs/>
        </w:rPr>
      </w:pPr>
      <w:r>
        <w:rPr>
          <w:b/>
          <w:bCs/>
        </w:rPr>
        <w:t>1</w:t>
      </w:r>
      <w:r>
        <w:t xml:space="preserve">  Αξιολόγηση του Σχεδίου Προστασίας Δασών ‘</w:t>
      </w:r>
      <w:proofErr w:type="spellStart"/>
      <w:r>
        <w:t>Antinero</w:t>
      </w:r>
      <w:proofErr w:type="spellEnd"/>
      <w:r>
        <w:t xml:space="preserve">’ ως εργαλείο περιβαλλοντικού σχεδιασμού και διαχείρισης δασικών οικοσυστημάτων στην Ελλάδα. </w:t>
      </w:r>
      <w:r>
        <w:rPr>
          <w:b/>
          <w:bCs/>
          <w:i/>
          <w:iCs/>
        </w:rPr>
        <w:t xml:space="preserve">Δήμητρα Θάνου </w:t>
      </w:r>
    </w:p>
    <w:p w14:paraId="00000011" w14:textId="77777777" w:rsidR="003A2A1A" w:rsidRDefault="00DB5F42">
      <w:pPr>
        <w:spacing w:before="240" w:after="240"/>
        <w:jc w:val="both"/>
      </w:pPr>
      <w:r>
        <w:rPr>
          <w:b/>
          <w:bCs/>
        </w:rPr>
        <w:t xml:space="preserve">2 </w:t>
      </w:r>
      <w:r>
        <w:t xml:space="preserve">Μεγάλα θηλαστικά και αστικός χώρος: αιτίες εμφάνισης, περιβαλλοντικές προκλήσεις και στρατηγικές διαχείρισης. </w:t>
      </w:r>
      <w:proofErr w:type="spellStart"/>
      <w:r>
        <w:rPr>
          <w:b/>
          <w:bCs/>
        </w:rPr>
        <w:t>Κουνουσβελή</w:t>
      </w:r>
      <w:proofErr w:type="spellEnd"/>
      <w:r>
        <w:rPr>
          <w:b/>
          <w:bCs/>
        </w:rPr>
        <w:t xml:space="preserve"> Σμαραγδή</w:t>
      </w:r>
      <w:r>
        <w:t xml:space="preserve"> </w:t>
      </w:r>
    </w:p>
    <w:p w14:paraId="00000012" w14:textId="77777777" w:rsidR="003A2A1A" w:rsidRDefault="00DB5F42">
      <w:pPr>
        <w:spacing w:before="240" w:after="240"/>
        <w:jc w:val="both"/>
      </w:pPr>
      <w:r>
        <w:t xml:space="preserve"> </w:t>
      </w:r>
    </w:p>
    <w:p w14:paraId="00000013" w14:textId="77777777" w:rsidR="003A2A1A" w:rsidRDefault="003A2A1A"/>
    <w:sectPr w:rsidR="003A2A1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1BC98B-A241-48AA-9524-9A08DD6C00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D1A0160-86E9-40AB-AFE2-6271C4167F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A1A"/>
    <w:rsid w:val="002D0A43"/>
    <w:rsid w:val="003A2A1A"/>
    <w:rsid w:val="00DB5F42"/>
    <w:rsid w:val="00E041BB"/>
    <w:rsid w:val="00FA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E5B37A-7807-462F-8880-20434D81B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Mitsainas</dc:creator>
  <cp:lastModifiedBy>Μήτσαινας Γεώργιος</cp:lastModifiedBy>
  <cp:revision>3</cp:revision>
  <dcterms:created xsi:type="dcterms:W3CDTF">2026-01-05T16:01:00Z</dcterms:created>
  <dcterms:modified xsi:type="dcterms:W3CDTF">2026-01-26T11:47:00Z</dcterms:modified>
</cp:coreProperties>
</file>