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130AB" w14:textId="6A67EAEA" w:rsidR="00FE227C" w:rsidRPr="00FE227C" w:rsidRDefault="00FE227C" w:rsidP="00B20F53">
      <w:pPr>
        <w:ind w:firstLine="284"/>
        <w:jc w:val="both"/>
        <w:rPr>
          <w:b/>
          <w:bCs/>
          <w:sz w:val="28"/>
          <w:szCs w:val="28"/>
          <w:lang w:val="en-150"/>
        </w:rPr>
      </w:pPr>
      <w:r w:rsidRPr="00FE227C">
        <w:rPr>
          <w:b/>
          <w:bCs/>
          <w:sz w:val="28"/>
          <w:szCs w:val="28"/>
        </w:rPr>
        <w:t xml:space="preserve">Εκτίμηση δεικτών </w:t>
      </w:r>
      <w:proofErr w:type="spellStart"/>
      <w:r w:rsidRPr="00FE227C">
        <w:rPr>
          <w:b/>
          <w:bCs/>
          <w:sz w:val="28"/>
          <w:szCs w:val="28"/>
        </w:rPr>
        <w:t>ζωοβένθους</w:t>
      </w:r>
      <w:proofErr w:type="spellEnd"/>
      <w:r w:rsidRPr="00FE227C">
        <w:rPr>
          <w:b/>
          <w:bCs/>
          <w:sz w:val="28"/>
          <w:szCs w:val="28"/>
        </w:rPr>
        <w:t xml:space="preserve"> που εντάσσονται στα βιολογικά στοιχεία ποιότητας (</w:t>
      </w:r>
      <w:proofErr w:type="spellStart"/>
      <w:r w:rsidRPr="00FE227C">
        <w:rPr>
          <w:b/>
          <w:bCs/>
          <w:sz w:val="28"/>
          <w:szCs w:val="28"/>
          <w:lang w:val="en-150"/>
        </w:rPr>
        <w:t>BQEs</w:t>
      </w:r>
      <w:proofErr w:type="spellEnd"/>
      <w:r w:rsidRPr="00FE227C">
        <w:rPr>
          <w:b/>
          <w:bCs/>
          <w:sz w:val="28"/>
          <w:szCs w:val="28"/>
          <w:lang w:val="en-150"/>
        </w:rPr>
        <w:t>).</w:t>
      </w:r>
    </w:p>
    <w:p w14:paraId="2897C328" w14:textId="77777777" w:rsidR="00FE227C" w:rsidRDefault="00FE227C" w:rsidP="00B20F53">
      <w:pPr>
        <w:ind w:firstLine="284"/>
        <w:jc w:val="both"/>
      </w:pPr>
    </w:p>
    <w:p w14:paraId="0DBBD1B3" w14:textId="76C176E5" w:rsidR="00B20F53" w:rsidRDefault="00DD03B7" w:rsidP="00B20F53">
      <w:pPr>
        <w:ind w:firstLine="284"/>
        <w:jc w:val="both"/>
      </w:pPr>
      <w:r>
        <w:t xml:space="preserve">Η άσκηση περιλαμβάνει δειγματοληψία μαλακού υποστρώματος σε δύο μονάδες </w:t>
      </w:r>
      <w:r w:rsidR="00C65ED2">
        <w:t>ιχθυο</w:t>
      </w:r>
      <w:r>
        <w:t>καλλιέργεια</w:t>
      </w:r>
      <w:r w:rsidR="00C65ED2">
        <w:t>ς. Η μια μονάδα βρίσκεται στην περιοχή τη</w:t>
      </w:r>
      <w:r w:rsidR="00307D4D">
        <w:t>ς</w:t>
      </w:r>
      <w:r w:rsidR="00C65ED2">
        <w:t xml:space="preserve"> </w:t>
      </w:r>
      <w:proofErr w:type="spellStart"/>
      <w:r w:rsidR="00C65ED2">
        <w:t>Σαγιάδας</w:t>
      </w:r>
      <w:proofErr w:type="spellEnd"/>
      <w:r w:rsidR="00C65ED2">
        <w:t xml:space="preserve"> (Θεσπρωτία) και η άλλη στην περιοχή του Κορινθιακού Κόλπου. Η δειγματοληψία πραγματοποιήθηκε με αρπάγη τύπου </w:t>
      </w:r>
      <w:r w:rsidR="00C65ED2">
        <w:rPr>
          <w:lang w:val="en-150"/>
        </w:rPr>
        <w:t>Van-Veen</w:t>
      </w:r>
      <w:r w:rsidR="00C65ED2">
        <w:t xml:space="preserve"> με δειγματοληπτική επιφάνεια 0.1</w:t>
      </w:r>
      <w:r w:rsidR="00C65ED2">
        <w:rPr>
          <w:lang w:val="en-150"/>
        </w:rPr>
        <w:t>m</w:t>
      </w:r>
      <w:r w:rsidR="00C65ED2" w:rsidRPr="00C700EC">
        <w:rPr>
          <w:vertAlign w:val="superscript"/>
          <w:lang w:val="en-150"/>
        </w:rPr>
        <w:t>2</w:t>
      </w:r>
      <w:r w:rsidR="00C700EC">
        <w:rPr>
          <w:lang w:val="en-150"/>
        </w:rPr>
        <w:t xml:space="preserve">, </w:t>
      </w:r>
      <w:r w:rsidR="00C700EC">
        <w:t xml:space="preserve">κατά μήκος μιας τομής </w:t>
      </w:r>
      <w:proofErr w:type="spellStart"/>
      <w:r w:rsidR="00C700EC">
        <w:t>κατάντη</w:t>
      </w:r>
      <w:proofErr w:type="spellEnd"/>
      <w:r w:rsidR="00C700EC">
        <w:t xml:space="preserve"> των επικρατέστερων ρευμάτων</w:t>
      </w:r>
      <w:r w:rsidR="00C700EC">
        <w:rPr>
          <w:lang w:val="en-150"/>
        </w:rPr>
        <w:t>,</w:t>
      </w:r>
      <w:r w:rsidR="00C700EC">
        <w:t xml:space="preserve"> σε διάφορες αποστάσεις από τους κλωβούς</w:t>
      </w:r>
      <w:r w:rsidR="00B20F53">
        <w:rPr>
          <w:lang w:val="en-150"/>
        </w:rPr>
        <w:t xml:space="preserve"> (</w:t>
      </w:r>
      <w:r w:rsidR="00B20F53">
        <w:t>βλ. εικόνα)</w:t>
      </w:r>
      <w:r w:rsidR="00C700EC">
        <w:t>. Σε κάθε περιοχή συλλέχθηκε δείγμα και σε μια θέση ‘Μάρτυρα’</w:t>
      </w:r>
      <w:r w:rsidR="00C65ED2">
        <w:t>.</w:t>
      </w:r>
      <w:r w:rsidR="00C700EC">
        <w:t xml:space="preserve"> Σε κάθε θέση δειγματοληψίας συλλέχθηκαν 3 επαναληπτικά δείγματα (</w:t>
      </w:r>
      <w:r w:rsidR="00C700EC">
        <w:rPr>
          <w:lang w:val="en-150"/>
        </w:rPr>
        <w:t>replicates).</w:t>
      </w:r>
      <w:r w:rsidR="00C65ED2">
        <w:t xml:space="preserve"> </w:t>
      </w:r>
    </w:p>
    <w:p w14:paraId="46FC5627" w14:textId="6F9A0982" w:rsidR="00033501" w:rsidRDefault="00B20F53" w:rsidP="00C700EC">
      <w:pPr>
        <w:jc w:val="both"/>
      </w:pPr>
      <w:r w:rsidRPr="00BA0D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549FD4" wp14:editId="21845292">
            <wp:extent cx="4095115" cy="2710388"/>
            <wp:effectExtent l="0" t="0" r="635" b="0"/>
            <wp:docPr id="17" name="Εικόνα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327" cy="271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3B7">
        <w:t xml:space="preserve"> </w:t>
      </w:r>
    </w:p>
    <w:p w14:paraId="044B5809" w14:textId="1F801514" w:rsidR="00C700EC" w:rsidRPr="00FE227C" w:rsidRDefault="00C700EC" w:rsidP="00B20F53">
      <w:pPr>
        <w:ind w:firstLine="284"/>
        <w:jc w:val="both"/>
      </w:pPr>
      <w:r>
        <w:t xml:space="preserve">Τα δείγματα του </w:t>
      </w:r>
      <w:proofErr w:type="spellStart"/>
      <w:r>
        <w:t>ζωοβένθους</w:t>
      </w:r>
      <w:proofErr w:type="spellEnd"/>
      <w:r>
        <w:t xml:space="preserve"> που συλλέχθηκαν αναλύθηκαν σε επίπεδο είδους ή όπου αυτό δεν ήταν δυνατόν, σε επίπεδο οικογένειας ή κλάσης. Τα αποτελέσματα των αναλύσεων δίνονται στο φύλλο ‘</w:t>
      </w:r>
      <w:proofErr w:type="spellStart"/>
      <w:r w:rsidRPr="00B20F53">
        <w:t>Samples</w:t>
      </w:r>
      <w:proofErr w:type="spellEnd"/>
      <w:r w:rsidRPr="00B20F53">
        <w:t>’</w:t>
      </w:r>
      <w:r>
        <w:t xml:space="preserve"> του αρχείου ‘</w:t>
      </w:r>
      <w:r w:rsidRPr="00307D4D">
        <w:rPr>
          <w:b/>
          <w:bCs/>
        </w:rPr>
        <w:t>Άσκηση_BQEs_Data.xlsx</w:t>
      </w:r>
      <w:r w:rsidRPr="00B20F53">
        <w:t>’</w:t>
      </w:r>
      <w:r w:rsidR="00FE227C">
        <w:rPr>
          <w:lang w:val="en-150"/>
        </w:rPr>
        <w:t xml:space="preserve">, </w:t>
      </w:r>
      <w:r w:rsidR="00FE227C">
        <w:t>όπου αναφέρονται τα είδη και η αφθονία τους στα δείγματα.</w:t>
      </w:r>
    </w:p>
    <w:p w14:paraId="34A29A10" w14:textId="498C5A51" w:rsidR="00A05438" w:rsidRPr="00FE227C" w:rsidRDefault="00C700EC" w:rsidP="00307D4D">
      <w:pPr>
        <w:jc w:val="both"/>
      </w:pPr>
      <w:r>
        <w:rPr>
          <w:lang w:val="en-150"/>
        </w:rPr>
        <w:t xml:space="preserve"> </w:t>
      </w:r>
      <w:r w:rsidR="00FE227C">
        <w:t>Στο φύλλο ‘</w:t>
      </w:r>
      <w:proofErr w:type="spellStart"/>
      <w:r w:rsidR="00FE227C">
        <w:rPr>
          <w:lang w:val="en-150"/>
        </w:rPr>
        <w:t>Species_Scores</w:t>
      </w:r>
      <w:proofErr w:type="spellEnd"/>
      <w:r w:rsidR="00FE227C">
        <w:rPr>
          <w:lang w:val="en-150"/>
        </w:rPr>
        <w:t xml:space="preserve">’ </w:t>
      </w:r>
      <w:r w:rsidR="00FE227C">
        <w:t>του αρχείου ‘Άσκηση_</w:t>
      </w:r>
      <w:r w:rsidR="00FE227C" w:rsidRPr="00B20F53">
        <w:t>BQEs_Data.xlsx’</w:t>
      </w:r>
      <w:r w:rsidR="00FE227C">
        <w:t xml:space="preserve">, δίνονται τα </w:t>
      </w:r>
      <w:r w:rsidR="00FE227C">
        <w:rPr>
          <w:lang w:val="en-150"/>
        </w:rPr>
        <w:t xml:space="preserve">scores </w:t>
      </w:r>
      <w:r w:rsidR="00FE227C">
        <w:t xml:space="preserve">των ειδών ανάλογα με τις κατηγορίες που περιγράφονται στην εργασία </w:t>
      </w:r>
      <w:r w:rsidR="00FE227C">
        <w:rPr>
          <w:lang w:val="en-150"/>
        </w:rPr>
        <w:t>‘</w:t>
      </w:r>
      <w:r w:rsidR="00307D4D" w:rsidRPr="00307D4D">
        <w:rPr>
          <w:b/>
          <w:bCs/>
          <w:lang w:val="en-150"/>
        </w:rPr>
        <w:t>Reizopoulou_et_al_2002_Bentix</w:t>
      </w:r>
      <w:r w:rsidR="00FE227C" w:rsidRPr="00307D4D">
        <w:rPr>
          <w:b/>
          <w:bCs/>
          <w:lang w:val="en-150"/>
        </w:rPr>
        <w:t>.pdf</w:t>
      </w:r>
      <w:r w:rsidR="00FE227C">
        <w:rPr>
          <w:lang w:val="en-150"/>
        </w:rPr>
        <w:t xml:space="preserve">’ </w:t>
      </w:r>
      <w:r w:rsidR="00FE227C">
        <w:t xml:space="preserve">στην οποία περιγράφεται ο τρόπος υπολογισμού του δείκτη </w:t>
      </w:r>
      <w:r w:rsidR="00FE227C">
        <w:rPr>
          <w:lang w:val="en-150"/>
        </w:rPr>
        <w:t>BENTIX</w:t>
      </w:r>
      <w:r w:rsidR="00FE227C">
        <w:t>.</w:t>
      </w:r>
    </w:p>
    <w:p w14:paraId="24CD0636" w14:textId="3BD88271" w:rsidR="00A05438" w:rsidRDefault="007B3431" w:rsidP="00AF61A5">
      <w:pPr>
        <w:jc w:val="both"/>
      </w:pPr>
      <w:r>
        <w:t>Να υ</w:t>
      </w:r>
      <w:r w:rsidR="00A05438">
        <w:t>πολογίσ</w:t>
      </w:r>
      <w:r>
        <w:t>ετε</w:t>
      </w:r>
      <w:r w:rsidR="00A05438">
        <w:t>:</w:t>
      </w:r>
    </w:p>
    <w:p w14:paraId="7878E47F" w14:textId="5951E37E" w:rsidR="00A05438" w:rsidRDefault="007B3431" w:rsidP="00AF61A5">
      <w:pPr>
        <w:jc w:val="both"/>
      </w:pPr>
      <w:r>
        <w:t xml:space="preserve">Α. Τη συνολική αφθονία των </w:t>
      </w:r>
      <w:proofErr w:type="spellStart"/>
      <w:r>
        <w:t>ζωοβενθικών</w:t>
      </w:r>
      <w:proofErr w:type="spellEnd"/>
      <w:r>
        <w:t xml:space="preserve"> οργανισμών σε κάθε θέση δειγματοληψίας.</w:t>
      </w:r>
    </w:p>
    <w:p w14:paraId="35914ABE" w14:textId="330DEEB0" w:rsidR="00A105CA" w:rsidRPr="00A105CA" w:rsidRDefault="00A105CA" w:rsidP="00AF61A5">
      <w:pPr>
        <w:jc w:val="both"/>
      </w:pPr>
      <w:r>
        <w:rPr>
          <w:lang w:val="en-150"/>
        </w:rPr>
        <w:t xml:space="preserve">B. </w:t>
      </w:r>
      <w:r>
        <w:t xml:space="preserve">Τα κυρίαρχα φύλα της </w:t>
      </w:r>
      <w:proofErr w:type="spellStart"/>
      <w:r>
        <w:t>ζωοβενθικής</w:t>
      </w:r>
      <w:proofErr w:type="spellEnd"/>
      <w:r>
        <w:t xml:space="preserve"> </w:t>
      </w:r>
      <w:proofErr w:type="spellStart"/>
      <w:r>
        <w:t>βιοκοινωνίας</w:t>
      </w:r>
      <w:proofErr w:type="spellEnd"/>
      <w:r>
        <w:t xml:space="preserve"> και τα σημαντικότερα είδη σε κάθε θέση δειγματοληψίας.</w:t>
      </w:r>
    </w:p>
    <w:p w14:paraId="05F0BA63" w14:textId="1BCC5CF4" w:rsidR="007B3431" w:rsidRDefault="00A105CA" w:rsidP="00AF61A5">
      <w:pPr>
        <w:jc w:val="both"/>
        <w:rPr>
          <w:lang w:val="en-150"/>
        </w:rPr>
      </w:pPr>
      <w:r>
        <w:t>Γ</w:t>
      </w:r>
      <w:r w:rsidR="007B3431">
        <w:t xml:space="preserve">. Το δείκτη βιοποικιλότητας </w:t>
      </w:r>
      <w:r w:rsidR="007B3431">
        <w:rPr>
          <w:lang w:val="en-150"/>
        </w:rPr>
        <w:t>Shannon</w:t>
      </w:r>
      <w:r w:rsidR="007B3431">
        <w:t xml:space="preserve"> (Η’) σε κάθε θέση δειγματοληψίας (όπως περιγράφεται  </w:t>
      </w:r>
      <w:r w:rsidR="00AF61A5">
        <w:t>στο αρχείο ‘</w:t>
      </w:r>
      <w:r w:rsidR="00AF61A5" w:rsidRPr="00307D4D">
        <w:rPr>
          <w:b/>
          <w:bCs/>
          <w:lang w:val="en-150"/>
        </w:rPr>
        <w:t>Shannon_exercise.pdf</w:t>
      </w:r>
      <w:r w:rsidR="00AF61A5">
        <w:rPr>
          <w:lang w:val="en-150"/>
        </w:rPr>
        <w:t>’.</w:t>
      </w:r>
    </w:p>
    <w:p w14:paraId="5EB7854A" w14:textId="005DCDAA" w:rsidR="00AF61A5" w:rsidRPr="00AF61A5" w:rsidRDefault="00A105CA" w:rsidP="00AF61A5">
      <w:pPr>
        <w:jc w:val="both"/>
        <w:rPr>
          <w:lang w:val="en-150"/>
        </w:rPr>
      </w:pPr>
      <w:r>
        <w:t>Δ</w:t>
      </w:r>
      <w:r w:rsidR="00AF61A5" w:rsidRPr="00AF61A5">
        <w:rPr>
          <w:lang w:val="en-150"/>
        </w:rPr>
        <w:t xml:space="preserve">. </w:t>
      </w:r>
      <w:r w:rsidR="00AF61A5">
        <w:t>Το</w:t>
      </w:r>
      <w:r w:rsidR="00AF61A5" w:rsidRPr="00AF61A5">
        <w:rPr>
          <w:lang w:val="en-150"/>
        </w:rPr>
        <w:t xml:space="preserve"> </w:t>
      </w:r>
      <w:r w:rsidR="00AF61A5">
        <w:t>δείκτη</w:t>
      </w:r>
      <w:r w:rsidR="00AF61A5" w:rsidRPr="00AF61A5">
        <w:rPr>
          <w:lang w:val="en-150"/>
        </w:rPr>
        <w:t xml:space="preserve"> </w:t>
      </w:r>
      <w:r w:rsidR="00AF61A5">
        <w:rPr>
          <w:lang w:val="en-150"/>
        </w:rPr>
        <w:t>BENTIX</w:t>
      </w:r>
      <w:r w:rsidR="00AF61A5" w:rsidRPr="00AF61A5">
        <w:rPr>
          <w:lang w:val="en-150"/>
        </w:rPr>
        <w:t xml:space="preserve"> </w:t>
      </w:r>
      <w:r w:rsidR="00AF61A5">
        <w:t>για κάθε θέση δειγματοληψίας, όπως</w:t>
      </w:r>
      <w:r w:rsidR="00AF61A5" w:rsidRPr="00AF61A5">
        <w:rPr>
          <w:lang w:val="en-150"/>
        </w:rPr>
        <w:t xml:space="preserve"> </w:t>
      </w:r>
      <w:r w:rsidR="00AF61A5">
        <w:t>περιγράφεται</w:t>
      </w:r>
      <w:r w:rsidR="00AF61A5" w:rsidRPr="00AF61A5">
        <w:rPr>
          <w:lang w:val="en-150"/>
        </w:rPr>
        <w:t xml:space="preserve"> </w:t>
      </w:r>
      <w:r w:rsidR="00AF61A5">
        <w:t>στο</w:t>
      </w:r>
      <w:r w:rsidR="00AF61A5" w:rsidRPr="00AF61A5">
        <w:rPr>
          <w:lang w:val="en-150"/>
        </w:rPr>
        <w:t xml:space="preserve"> </w:t>
      </w:r>
      <w:r w:rsidR="00AF61A5">
        <w:t>αρχείο</w:t>
      </w:r>
      <w:r w:rsidR="00AF61A5" w:rsidRPr="00AF61A5">
        <w:rPr>
          <w:lang w:val="en-150"/>
        </w:rPr>
        <w:t xml:space="preserve"> </w:t>
      </w:r>
      <w:r w:rsidR="00AF61A5">
        <w:rPr>
          <w:lang w:val="en-150"/>
        </w:rPr>
        <w:t>‘</w:t>
      </w:r>
      <w:r w:rsidR="00307D4D" w:rsidRPr="00307D4D">
        <w:rPr>
          <w:b/>
          <w:bCs/>
          <w:lang w:val="en-150"/>
        </w:rPr>
        <w:t>Reizopoulou_et_al_2002_Bentix.pdf</w:t>
      </w:r>
      <w:r w:rsidR="00AF61A5">
        <w:rPr>
          <w:lang w:val="en-150"/>
        </w:rPr>
        <w:t>’</w:t>
      </w:r>
      <w:r w:rsidR="00AF61A5" w:rsidRPr="00AF61A5">
        <w:rPr>
          <w:lang w:val="en-150"/>
        </w:rPr>
        <w:t xml:space="preserve"> </w:t>
      </w:r>
    </w:p>
    <w:p w14:paraId="48A33A58" w14:textId="6C872D3C" w:rsidR="0020652C" w:rsidRPr="00A105CA" w:rsidRDefault="00A105CA" w:rsidP="00AF61A5">
      <w:pPr>
        <w:jc w:val="both"/>
        <w:rPr>
          <w:lang w:val="en-150"/>
        </w:rPr>
      </w:pPr>
      <w:r>
        <w:lastRenderedPageBreak/>
        <w:t>Ε</w:t>
      </w:r>
      <w:r w:rsidR="00AF61A5">
        <w:t xml:space="preserve">. Να εκτιμήσετε το οικολογικό καθεστώς κάθε θέσης βάσει του δείκτη </w:t>
      </w:r>
      <w:r w:rsidR="00AF61A5">
        <w:rPr>
          <w:lang w:val="en-150"/>
        </w:rPr>
        <w:t>BENTIX</w:t>
      </w:r>
      <w:r w:rsidR="00AF61A5">
        <w:t xml:space="preserve"> και να αξιολογήσετε τα αποτελέσματα συγκρίνοντας τα με το οικολογικό καθεστώς των περιοχών όπως αυτό περιγράφεται στην αναθεωρημένη έκδοση των Σχεδίων Διαχείρισης Λεκανών Απορροής (ΣΔΛΑΠ). </w:t>
      </w:r>
    </w:p>
    <w:sectPr w:rsidR="0020652C" w:rsidRPr="00A105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9F"/>
    <w:rsid w:val="00033501"/>
    <w:rsid w:val="0020652C"/>
    <w:rsid w:val="00307D4D"/>
    <w:rsid w:val="006454C3"/>
    <w:rsid w:val="006F1E8B"/>
    <w:rsid w:val="007B3431"/>
    <w:rsid w:val="00A05438"/>
    <w:rsid w:val="00A105CA"/>
    <w:rsid w:val="00AA459F"/>
    <w:rsid w:val="00AF61A5"/>
    <w:rsid w:val="00B20F53"/>
    <w:rsid w:val="00C65ED2"/>
    <w:rsid w:val="00C700EC"/>
    <w:rsid w:val="00DD03B7"/>
    <w:rsid w:val="00F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5A367"/>
  <w15:chartTrackingRefBased/>
  <w15:docId w15:val="{5013B9BD-9C6D-4D36-86C2-08991509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D4E25-C62E-4380-9D4B-77BAD49E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Ράμφος Αλέξιος</dc:creator>
  <cp:keywords/>
  <dc:description/>
  <cp:lastModifiedBy>Ράμφος Αλέξιος</cp:lastModifiedBy>
  <cp:revision>9</cp:revision>
  <dcterms:created xsi:type="dcterms:W3CDTF">2022-05-07T12:08:00Z</dcterms:created>
  <dcterms:modified xsi:type="dcterms:W3CDTF">2025-02-07T13:39:00Z</dcterms:modified>
</cp:coreProperties>
</file>